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72" w:rsidRPr="00C11D3B" w:rsidRDefault="00465872" w:rsidP="00465872">
      <w:pPr>
        <w:jc w:val="center"/>
        <w:rPr>
          <w:b/>
          <w:sz w:val="56"/>
        </w:rPr>
      </w:pPr>
      <w:r>
        <w:rPr>
          <w:b/>
          <w:sz w:val="56"/>
        </w:rPr>
        <w:t>SADAN-Opdracht</w:t>
      </w:r>
    </w:p>
    <w:p w:rsidR="00465872" w:rsidRPr="00CB5951" w:rsidRDefault="00465872" w:rsidP="00465872">
      <w:pPr>
        <w:jc w:val="center"/>
        <w:rPr>
          <w:b/>
          <w:sz w:val="40"/>
        </w:rPr>
      </w:pPr>
      <w:r>
        <w:rPr>
          <w:b/>
          <w:sz w:val="40"/>
        </w:rPr>
        <w:t>Informatievaardigheden</w:t>
      </w:r>
    </w:p>
    <w:p w:rsidR="00465872" w:rsidRPr="00CB5951" w:rsidRDefault="00465872" w:rsidP="00465872">
      <w:pPr>
        <w:jc w:val="center"/>
        <w:rPr>
          <w:sz w:val="24"/>
        </w:rPr>
      </w:pPr>
      <w:r w:rsidRPr="00CB5951">
        <w:rPr>
          <w:b/>
        </w:rPr>
        <w:br/>
      </w:r>
      <w:r w:rsidRPr="00CB5951">
        <w:rPr>
          <w:b/>
        </w:rPr>
        <w:br/>
      </w:r>
      <w:r w:rsidRPr="00CB5951">
        <w:rPr>
          <w:sz w:val="24"/>
        </w:rPr>
        <w:t>Zoë Callens – A2 – r0740288</w:t>
      </w:r>
    </w:p>
    <w:p w:rsidR="00465872" w:rsidRPr="00CB5951" w:rsidRDefault="00465872" w:rsidP="00465872">
      <w:pPr>
        <w:jc w:val="center"/>
        <w:rPr>
          <w:sz w:val="24"/>
        </w:rPr>
      </w:pPr>
      <w:r>
        <w:rPr>
          <w:sz w:val="24"/>
        </w:rPr>
        <w:t xml:space="preserve">Luk </w:t>
      </w:r>
      <w:proofErr w:type="spellStart"/>
      <w:r>
        <w:rPr>
          <w:sz w:val="24"/>
        </w:rPr>
        <w:t>Gheysen</w:t>
      </w:r>
      <w:proofErr w:type="spellEnd"/>
    </w:p>
    <w:p w:rsidR="00465872" w:rsidRPr="00CB5951" w:rsidRDefault="00465872" w:rsidP="00465872">
      <w:pPr>
        <w:jc w:val="center"/>
        <w:rPr>
          <w:sz w:val="24"/>
        </w:rPr>
      </w:pPr>
      <w:r w:rsidRPr="00CB5951">
        <w:rPr>
          <w:sz w:val="24"/>
        </w:rPr>
        <w:t>2018-2019</w:t>
      </w:r>
    </w:p>
    <w:p w:rsidR="00465872" w:rsidRPr="00CB5951" w:rsidRDefault="00465872" w:rsidP="00465872">
      <w:pPr>
        <w:jc w:val="center"/>
        <w:rPr>
          <w:sz w:val="24"/>
        </w:rPr>
      </w:pPr>
      <w:proofErr w:type="spellStart"/>
      <w:r w:rsidRPr="00CB5951">
        <w:rPr>
          <w:sz w:val="24"/>
        </w:rPr>
        <w:t>Doorniksesteenweg</w:t>
      </w:r>
      <w:proofErr w:type="spellEnd"/>
      <w:r w:rsidRPr="00CB5951">
        <w:rPr>
          <w:sz w:val="24"/>
        </w:rPr>
        <w:t xml:space="preserve"> 145</w:t>
      </w:r>
    </w:p>
    <w:p w:rsidR="00465872" w:rsidRPr="005F551F" w:rsidRDefault="00465872" w:rsidP="005F551F">
      <w:pPr>
        <w:pStyle w:val="Lijstalinea"/>
        <w:numPr>
          <w:ilvl w:val="0"/>
          <w:numId w:val="21"/>
        </w:numPr>
        <w:jc w:val="center"/>
        <w:rPr>
          <w:sz w:val="24"/>
        </w:rPr>
      </w:pPr>
      <w:r w:rsidRPr="00CB5951">
        <w:rPr>
          <w:noProof/>
          <w:sz w:val="44"/>
          <w:lang w:eastAsia="nl-BE"/>
        </w:rPr>
        <w:drawing>
          <wp:anchor distT="0" distB="0" distL="114300" distR="114300" simplePos="0" relativeHeight="251660288" behindDoc="1" locked="0" layoutInCell="1" allowOverlap="1" wp14:anchorId="310F0545" wp14:editId="2849FED6">
            <wp:simplePos x="0" y="0"/>
            <wp:positionH relativeFrom="column">
              <wp:posOffset>69215</wp:posOffset>
            </wp:positionH>
            <wp:positionV relativeFrom="paragraph">
              <wp:posOffset>1490980</wp:posOffset>
            </wp:positionV>
            <wp:extent cx="5767070" cy="4122420"/>
            <wp:effectExtent l="0" t="0" r="5080" b="0"/>
            <wp:wrapTight wrapText="bothSides">
              <wp:wrapPolygon edited="0">
                <wp:start x="0" y="0"/>
                <wp:lineTo x="0" y="21460"/>
                <wp:lineTo x="21548" y="21460"/>
                <wp:lineTo x="21548" y="0"/>
                <wp:lineTo x="0" y="0"/>
              </wp:wrapPolygon>
            </wp:wrapTight>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070" cy="412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FCB">
        <w:rPr>
          <w:sz w:val="24"/>
        </w:rPr>
        <w:t>Kor</w:t>
      </w:r>
      <w:r w:rsidRPr="005F551F">
        <w:rPr>
          <w:sz w:val="24"/>
        </w:rPr>
        <w:t>trijk</w:t>
      </w:r>
    </w:p>
    <w:p w:rsidR="00465872" w:rsidRDefault="00465872">
      <w:pPr>
        <w:rPr>
          <w:b/>
          <w:sz w:val="32"/>
        </w:rPr>
      </w:pPr>
    </w:p>
    <w:p w:rsidR="00465872" w:rsidRDefault="00465872">
      <w:pPr>
        <w:rPr>
          <w:b/>
          <w:sz w:val="32"/>
        </w:rPr>
      </w:pPr>
    </w:p>
    <w:p w:rsidR="005F551F" w:rsidRDefault="005F551F" w:rsidP="005F551F">
      <w:pPr>
        <w:pStyle w:val="Inhopg2"/>
        <w:ind w:left="0"/>
      </w:pPr>
    </w:p>
    <w:p w:rsidR="000B7517" w:rsidRDefault="000B7517" w:rsidP="000B7517">
      <w:pPr>
        <w:pStyle w:val="Kopvaninhoudsopgave"/>
        <w:rPr>
          <w:rFonts w:asciiTheme="minorHAnsi" w:eastAsiaTheme="minorHAnsi" w:hAnsiTheme="minorHAnsi" w:cstheme="minorBidi"/>
          <w:color w:val="auto"/>
          <w:sz w:val="22"/>
          <w:szCs w:val="22"/>
          <w:lang w:eastAsia="en-US"/>
        </w:rPr>
      </w:pPr>
    </w:p>
    <w:p w:rsidR="000B7517" w:rsidRDefault="000B7517" w:rsidP="000B7517"/>
    <w:p w:rsidR="009F2126" w:rsidRPr="000B7517" w:rsidRDefault="009F2126" w:rsidP="000B7517"/>
    <w:sdt>
      <w:sdtPr>
        <w:rPr>
          <w:lang w:val="nl-NL"/>
        </w:rPr>
        <w:id w:val="-157504333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5154B" w:rsidRDefault="0075154B">
          <w:pPr>
            <w:pStyle w:val="Kopvaninhoudsopgave"/>
          </w:pPr>
          <w:r>
            <w:rPr>
              <w:lang w:val="nl-NL"/>
            </w:rPr>
            <w:t>Inhoud</w:t>
          </w:r>
        </w:p>
        <w:p w:rsidR="0075154B" w:rsidRDefault="0075154B">
          <w:pPr>
            <w:pStyle w:val="Inhopg1"/>
            <w:tabs>
              <w:tab w:val="left" w:pos="440"/>
              <w:tab w:val="right" w:leader="dot" w:pos="9062"/>
            </w:tabs>
            <w:rPr>
              <w:rFonts w:eastAsiaTheme="minorEastAsia"/>
              <w:noProof/>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532922644" w:history="1">
            <w:r w:rsidRPr="00C52439">
              <w:rPr>
                <w:rStyle w:val="Hyperlink"/>
                <w:noProof/>
              </w:rPr>
              <w:t>1.</w:t>
            </w:r>
            <w:r>
              <w:rPr>
                <w:rFonts w:eastAsiaTheme="minorEastAsia"/>
                <w:noProof/>
                <w:lang w:eastAsia="nl-BE"/>
              </w:rPr>
              <w:tab/>
            </w:r>
            <w:r w:rsidRPr="00C52439">
              <w:rPr>
                <w:rStyle w:val="Hyperlink"/>
                <w:noProof/>
              </w:rPr>
              <w:t>Algemene onderwerpsverkenning</w:t>
            </w:r>
            <w:r>
              <w:rPr>
                <w:noProof/>
                <w:webHidden/>
              </w:rPr>
              <w:tab/>
            </w:r>
            <w:r>
              <w:rPr>
                <w:noProof/>
                <w:webHidden/>
              </w:rPr>
              <w:fldChar w:fldCharType="begin"/>
            </w:r>
            <w:r>
              <w:rPr>
                <w:noProof/>
                <w:webHidden/>
              </w:rPr>
              <w:instrText xml:space="preserve"> PAGEREF _Toc532922644 \h </w:instrText>
            </w:r>
            <w:r>
              <w:rPr>
                <w:noProof/>
                <w:webHidden/>
              </w:rPr>
            </w:r>
            <w:r>
              <w:rPr>
                <w:noProof/>
                <w:webHidden/>
              </w:rPr>
              <w:fldChar w:fldCharType="separate"/>
            </w:r>
            <w:r>
              <w:rPr>
                <w:noProof/>
                <w:webHidden/>
              </w:rPr>
              <w:t>2</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45" w:history="1">
            <w:r w:rsidRPr="00C52439">
              <w:rPr>
                <w:rStyle w:val="Hyperlink"/>
                <w:noProof/>
              </w:rPr>
              <w:t>1.1.</w:t>
            </w:r>
            <w:r>
              <w:rPr>
                <w:rFonts w:eastAsiaTheme="minorEastAsia"/>
                <w:noProof/>
                <w:lang w:eastAsia="nl-BE"/>
              </w:rPr>
              <w:tab/>
            </w:r>
            <w:r w:rsidRPr="00C52439">
              <w:rPr>
                <w:rStyle w:val="Hyperlink"/>
                <w:noProof/>
              </w:rPr>
              <w:t>Vertaal je thema / informatievraag in een aantal trefwoorden of zoektermen.</w:t>
            </w:r>
            <w:r>
              <w:rPr>
                <w:noProof/>
                <w:webHidden/>
              </w:rPr>
              <w:tab/>
            </w:r>
            <w:r>
              <w:rPr>
                <w:noProof/>
                <w:webHidden/>
              </w:rPr>
              <w:fldChar w:fldCharType="begin"/>
            </w:r>
            <w:r>
              <w:rPr>
                <w:noProof/>
                <w:webHidden/>
              </w:rPr>
              <w:instrText xml:space="preserve"> PAGEREF _Toc532922645 \h </w:instrText>
            </w:r>
            <w:r>
              <w:rPr>
                <w:noProof/>
                <w:webHidden/>
              </w:rPr>
            </w:r>
            <w:r>
              <w:rPr>
                <w:noProof/>
                <w:webHidden/>
              </w:rPr>
              <w:fldChar w:fldCharType="separate"/>
            </w:r>
            <w:r>
              <w:rPr>
                <w:noProof/>
                <w:webHidden/>
              </w:rPr>
              <w:t>2</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46" w:history="1">
            <w:r w:rsidRPr="00C52439">
              <w:rPr>
                <w:rStyle w:val="Hyperlink"/>
                <w:noProof/>
              </w:rPr>
              <w:t>1.2.</w:t>
            </w:r>
            <w:r>
              <w:rPr>
                <w:rFonts w:eastAsiaTheme="minorEastAsia"/>
                <w:noProof/>
                <w:lang w:eastAsia="nl-BE"/>
              </w:rPr>
              <w:tab/>
            </w:r>
            <w:r w:rsidRPr="00C52439">
              <w:rPr>
                <w:rStyle w:val="Hyperlink"/>
                <w:noProof/>
              </w:rPr>
              <w:t>Gebruik stapsgewijs drie van je zoektermen (of combinaties ervan…) voor een verkennende, vergelijkende zoekopdracht.</w:t>
            </w:r>
            <w:r>
              <w:rPr>
                <w:noProof/>
                <w:webHidden/>
              </w:rPr>
              <w:tab/>
            </w:r>
            <w:r>
              <w:rPr>
                <w:noProof/>
                <w:webHidden/>
              </w:rPr>
              <w:fldChar w:fldCharType="begin"/>
            </w:r>
            <w:r>
              <w:rPr>
                <w:noProof/>
                <w:webHidden/>
              </w:rPr>
              <w:instrText xml:space="preserve"> PAGEREF _Toc532922646 \h </w:instrText>
            </w:r>
            <w:r>
              <w:rPr>
                <w:noProof/>
                <w:webHidden/>
              </w:rPr>
            </w:r>
            <w:r>
              <w:rPr>
                <w:noProof/>
                <w:webHidden/>
              </w:rPr>
              <w:fldChar w:fldCharType="separate"/>
            </w:r>
            <w:r>
              <w:rPr>
                <w:noProof/>
                <w:webHidden/>
              </w:rPr>
              <w:t>2</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47" w:history="1">
            <w:r w:rsidRPr="00C52439">
              <w:rPr>
                <w:rStyle w:val="Hyperlink"/>
                <w:noProof/>
              </w:rPr>
              <w:t>1.3.</w:t>
            </w:r>
            <w:r>
              <w:rPr>
                <w:rFonts w:eastAsiaTheme="minorEastAsia"/>
                <w:noProof/>
                <w:lang w:eastAsia="nl-BE"/>
              </w:rPr>
              <w:tab/>
            </w:r>
            <w:r w:rsidRPr="00C52439">
              <w:rPr>
                <w:rStyle w:val="Hyperlink"/>
                <w:noProof/>
              </w:rPr>
              <w:t>Gebruik dezelfde zoektermen (of combinaties ervan) voor een gelijkaardige verkennende zoekopdracht via LIMO. Probeer aldus ook diverse soorten bronnen (vind je dezelfde ? andere ?) te vinden.</w:t>
            </w:r>
            <w:r>
              <w:rPr>
                <w:noProof/>
                <w:webHidden/>
              </w:rPr>
              <w:tab/>
            </w:r>
            <w:r>
              <w:rPr>
                <w:noProof/>
                <w:webHidden/>
              </w:rPr>
              <w:fldChar w:fldCharType="begin"/>
            </w:r>
            <w:r>
              <w:rPr>
                <w:noProof/>
                <w:webHidden/>
              </w:rPr>
              <w:instrText xml:space="preserve"> PAGEREF _Toc532922647 \h </w:instrText>
            </w:r>
            <w:r>
              <w:rPr>
                <w:noProof/>
                <w:webHidden/>
              </w:rPr>
            </w:r>
            <w:r>
              <w:rPr>
                <w:noProof/>
                <w:webHidden/>
              </w:rPr>
              <w:fldChar w:fldCharType="separate"/>
            </w:r>
            <w:r>
              <w:rPr>
                <w:noProof/>
                <w:webHidden/>
              </w:rPr>
              <w:t>7</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48" w:history="1">
            <w:r w:rsidRPr="00C52439">
              <w:rPr>
                <w:rStyle w:val="Hyperlink"/>
                <w:noProof/>
              </w:rPr>
              <w:t>1.4.</w:t>
            </w:r>
            <w:r>
              <w:rPr>
                <w:rFonts w:eastAsiaTheme="minorEastAsia"/>
                <w:noProof/>
                <w:lang w:eastAsia="nl-BE"/>
              </w:rPr>
              <w:tab/>
            </w:r>
            <w:r w:rsidRPr="00C52439">
              <w:rPr>
                <w:rStyle w:val="Hyperlink"/>
                <w:noProof/>
              </w:rPr>
              <w:t>Kwaliteit van je zoekresultaten</w:t>
            </w:r>
            <w:r>
              <w:rPr>
                <w:noProof/>
                <w:webHidden/>
              </w:rPr>
              <w:tab/>
            </w:r>
            <w:r>
              <w:rPr>
                <w:noProof/>
                <w:webHidden/>
              </w:rPr>
              <w:fldChar w:fldCharType="begin"/>
            </w:r>
            <w:r>
              <w:rPr>
                <w:noProof/>
                <w:webHidden/>
              </w:rPr>
              <w:instrText xml:space="preserve"> PAGEREF _Toc532922648 \h </w:instrText>
            </w:r>
            <w:r>
              <w:rPr>
                <w:noProof/>
                <w:webHidden/>
              </w:rPr>
            </w:r>
            <w:r>
              <w:rPr>
                <w:noProof/>
                <w:webHidden/>
              </w:rPr>
              <w:fldChar w:fldCharType="separate"/>
            </w:r>
            <w:r>
              <w:rPr>
                <w:noProof/>
                <w:webHidden/>
              </w:rPr>
              <w:t>9</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49" w:history="1">
            <w:r w:rsidRPr="00C52439">
              <w:rPr>
                <w:rStyle w:val="Hyperlink"/>
                <w:noProof/>
              </w:rPr>
              <w:t>1.5.</w:t>
            </w:r>
            <w:r>
              <w:rPr>
                <w:rFonts w:eastAsiaTheme="minorEastAsia"/>
                <w:noProof/>
                <w:lang w:eastAsia="nl-BE"/>
              </w:rPr>
              <w:tab/>
            </w:r>
            <w:r w:rsidRPr="00C52439">
              <w:rPr>
                <w:rStyle w:val="Hyperlink"/>
                <w:noProof/>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_Toc532922649 \h </w:instrText>
            </w:r>
            <w:r>
              <w:rPr>
                <w:noProof/>
                <w:webHidden/>
              </w:rPr>
            </w:r>
            <w:r>
              <w:rPr>
                <w:noProof/>
                <w:webHidden/>
              </w:rPr>
              <w:fldChar w:fldCharType="separate"/>
            </w:r>
            <w:r>
              <w:rPr>
                <w:noProof/>
                <w:webHidden/>
              </w:rPr>
              <w:t>10</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0" w:history="1">
            <w:r w:rsidRPr="00C52439">
              <w:rPr>
                <w:rStyle w:val="Hyperlink"/>
                <w:noProof/>
              </w:rPr>
              <w:t>1.6.</w:t>
            </w:r>
            <w:r>
              <w:rPr>
                <w:rFonts w:eastAsiaTheme="minorEastAsia"/>
                <w:noProof/>
                <w:lang w:eastAsia="nl-BE"/>
              </w:rPr>
              <w:tab/>
            </w:r>
            <w:r w:rsidRPr="00C52439">
              <w:rPr>
                <w:rStyle w:val="Hyperlink"/>
                <w:noProof/>
              </w:rPr>
              <w:t>Formulering mogelijke informatie- of onderzoeksvraag</w:t>
            </w:r>
            <w:r>
              <w:rPr>
                <w:noProof/>
                <w:webHidden/>
              </w:rPr>
              <w:tab/>
            </w:r>
            <w:r>
              <w:rPr>
                <w:noProof/>
                <w:webHidden/>
              </w:rPr>
              <w:fldChar w:fldCharType="begin"/>
            </w:r>
            <w:r>
              <w:rPr>
                <w:noProof/>
                <w:webHidden/>
              </w:rPr>
              <w:instrText xml:space="preserve"> PAGEREF _Toc532922650 \h </w:instrText>
            </w:r>
            <w:r>
              <w:rPr>
                <w:noProof/>
                <w:webHidden/>
              </w:rPr>
            </w:r>
            <w:r>
              <w:rPr>
                <w:noProof/>
                <w:webHidden/>
              </w:rPr>
              <w:fldChar w:fldCharType="separate"/>
            </w:r>
            <w:r>
              <w:rPr>
                <w:noProof/>
                <w:webHidden/>
              </w:rPr>
              <w:t>10</w:t>
            </w:r>
            <w:r>
              <w:rPr>
                <w:noProof/>
                <w:webHidden/>
              </w:rPr>
              <w:fldChar w:fldCharType="end"/>
            </w:r>
          </w:hyperlink>
        </w:p>
        <w:p w:rsidR="0075154B" w:rsidRDefault="0075154B">
          <w:pPr>
            <w:pStyle w:val="Inhopg1"/>
            <w:tabs>
              <w:tab w:val="left" w:pos="440"/>
              <w:tab w:val="right" w:leader="dot" w:pos="9062"/>
            </w:tabs>
            <w:rPr>
              <w:rFonts w:eastAsiaTheme="minorEastAsia"/>
              <w:noProof/>
              <w:lang w:eastAsia="nl-BE"/>
            </w:rPr>
          </w:pPr>
          <w:hyperlink w:anchor="_Toc532922651" w:history="1">
            <w:r w:rsidRPr="00C52439">
              <w:rPr>
                <w:rStyle w:val="Hyperlink"/>
                <w:noProof/>
              </w:rPr>
              <w:t>2.</w:t>
            </w:r>
            <w:r>
              <w:rPr>
                <w:rFonts w:eastAsiaTheme="minorEastAsia"/>
                <w:noProof/>
                <w:lang w:eastAsia="nl-BE"/>
              </w:rPr>
              <w:tab/>
            </w:r>
            <w:r w:rsidRPr="00C52439">
              <w:rPr>
                <w:rStyle w:val="Hyperlink"/>
                <w:noProof/>
              </w:rPr>
              <w:t>De basistekst</w:t>
            </w:r>
            <w:r>
              <w:rPr>
                <w:noProof/>
                <w:webHidden/>
              </w:rPr>
              <w:tab/>
            </w:r>
            <w:r>
              <w:rPr>
                <w:noProof/>
                <w:webHidden/>
              </w:rPr>
              <w:fldChar w:fldCharType="begin"/>
            </w:r>
            <w:r>
              <w:rPr>
                <w:noProof/>
                <w:webHidden/>
              </w:rPr>
              <w:instrText xml:space="preserve"> PAGEREF _Toc532922651 \h </w:instrText>
            </w:r>
            <w:r>
              <w:rPr>
                <w:noProof/>
                <w:webHidden/>
              </w:rPr>
            </w:r>
            <w:r>
              <w:rPr>
                <w:noProof/>
                <w:webHidden/>
              </w:rPr>
              <w:fldChar w:fldCharType="separate"/>
            </w:r>
            <w:r>
              <w:rPr>
                <w:noProof/>
                <w:webHidden/>
              </w:rPr>
              <w:t>11</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2" w:history="1">
            <w:r w:rsidRPr="00C52439">
              <w:rPr>
                <w:rStyle w:val="Hyperlink"/>
                <w:noProof/>
              </w:rPr>
              <w:t>2.1.</w:t>
            </w:r>
            <w:r>
              <w:rPr>
                <w:rFonts w:eastAsiaTheme="minorEastAsia"/>
                <w:noProof/>
                <w:lang w:eastAsia="nl-BE"/>
              </w:rPr>
              <w:tab/>
            </w:r>
            <w:r w:rsidRPr="00C52439">
              <w:rPr>
                <w:rStyle w:val="Hyperlink"/>
                <w:noProof/>
              </w:rPr>
              <w:t>Bronvermelding</w:t>
            </w:r>
            <w:r>
              <w:rPr>
                <w:noProof/>
                <w:webHidden/>
              </w:rPr>
              <w:tab/>
            </w:r>
            <w:r>
              <w:rPr>
                <w:noProof/>
                <w:webHidden/>
              </w:rPr>
              <w:fldChar w:fldCharType="begin"/>
            </w:r>
            <w:r>
              <w:rPr>
                <w:noProof/>
                <w:webHidden/>
              </w:rPr>
              <w:instrText xml:space="preserve"> PAGEREF _Toc532922652 \h </w:instrText>
            </w:r>
            <w:r>
              <w:rPr>
                <w:noProof/>
                <w:webHidden/>
              </w:rPr>
            </w:r>
            <w:r>
              <w:rPr>
                <w:noProof/>
                <w:webHidden/>
              </w:rPr>
              <w:fldChar w:fldCharType="separate"/>
            </w:r>
            <w:r>
              <w:rPr>
                <w:noProof/>
                <w:webHidden/>
              </w:rPr>
              <w:t>11</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3" w:history="1">
            <w:r w:rsidRPr="00C52439">
              <w:rPr>
                <w:rStyle w:val="Hyperlink"/>
                <w:noProof/>
              </w:rPr>
              <w:t>2.2.</w:t>
            </w:r>
            <w:r>
              <w:rPr>
                <w:rFonts w:eastAsiaTheme="minorEastAsia"/>
                <w:noProof/>
                <w:lang w:eastAsia="nl-BE"/>
              </w:rPr>
              <w:tab/>
            </w:r>
            <w:r w:rsidRPr="00C52439">
              <w:rPr>
                <w:rStyle w:val="Hyperlink"/>
                <w:noProof/>
              </w:rPr>
              <w:t>Bronvermelding bis</w:t>
            </w:r>
            <w:r>
              <w:rPr>
                <w:noProof/>
                <w:webHidden/>
              </w:rPr>
              <w:tab/>
            </w:r>
            <w:r>
              <w:rPr>
                <w:noProof/>
                <w:webHidden/>
              </w:rPr>
              <w:fldChar w:fldCharType="begin"/>
            </w:r>
            <w:r>
              <w:rPr>
                <w:noProof/>
                <w:webHidden/>
              </w:rPr>
              <w:instrText xml:space="preserve"> PAGEREF _Toc532922653 \h </w:instrText>
            </w:r>
            <w:r>
              <w:rPr>
                <w:noProof/>
                <w:webHidden/>
              </w:rPr>
            </w:r>
            <w:r>
              <w:rPr>
                <w:noProof/>
                <w:webHidden/>
              </w:rPr>
              <w:fldChar w:fldCharType="separate"/>
            </w:r>
            <w:r>
              <w:rPr>
                <w:noProof/>
                <w:webHidden/>
              </w:rPr>
              <w:t>11</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4" w:history="1">
            <w:r w:rsidRPr="00C52439">
              <w:rPr>
                <w:rStyle w:val="Hyperlink"/>
                <w:noProof/>
              </w:rPr>
              <w:t>2.3.</w:t>
            </w:r>
            <w:r>
              <w:rPr>
                <w:rFonts w:eastAsiaTheme="minorEastAsia"/>
                <w:noProof/>
                <w:lang w:eastAsia="nl-BE"/>
              </w:rPr>
              <w:tab/>
            </w:r>
            <w:r w:rsidRPr="00C52439">
              <w:rPr>
                <w:rStyle w:val="Hyperlink"/>
                <w:noProof/>
              </w:rPr>
              <w:t>Context</w:t>
            </w:r>
            <w:r>
              <w:rPr>
                <w:noProof/>
                <w:webHidden/>
              </w:rPr>
              <w:tab/>
            </w:r>
            <w:r>
              <w:rPr>
                <w:noProof/>
                <w:webHidden/>
              </w:rPr>
              <w:fldChar w:fldCharType="begin"/>
            </w:r>
            <w:r>
              <w:rPr>
                <w:noProof/>
                <w:webHidden/>
              </w:rPr>
              <w:instrText xml:space="preserve"> PAGEREF _Toc532922654 \h </w:instrText>
            </w:r>
            <w:r>
              <w:rPr>
                <w:noProof/>
                <w:webHidden/>
              </w:rPr>
            </w:r>
            <w:r>
              <w:rPr>
                <w:noProof/>
                <w:webHidden/>
              </w:rPr>
              <w:fldChar w:fldCharType="separate"/>
            </w:r>
            <w:r>
              <w:rPr>
                <w:noProof/>
                <w:webHidden/>
              </w:rPr>
              <w:t>11</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5" w:history="1">
            <w:r w:rsidRPr="00C52439">
              <w:rPr>
                <w:rStyle w:val="Hyperlink"/>
                <w:noProof/>
              </w:rPr>
              <w:t>2.4.</w:t>
            </w:r>
            <w:r>
              <w:rPr>
                <w:rFonts w:eastAsiaTheme="minorEastAsia"/>
                <w:noProof/>
                <w:lang w:eastAsia="nl-BE"/>
              </w:rPr>
              <w:tab/>
            </w:r>
            <w:r w:rsidRPr="00C52439">
              <w:rPr>
                <w:rStyle w:val="Hyperlink"/>
                <w:noProof/>
              </w:rPr>
              <w:t>Verneem meer over de auteur</w:t>
            </w:r>
            <w:r>
              <w:rPr>
                <w:noProof/>
                <w:webHidden/>
              </w:rPr>
              <w:tab/>
            </w:r>
            <w:r>
              <w:rPr>
                <w:noProof/>
                <w:webHidden/>
              </w:rPr>
              <w:fldChar w:fldCharType="begin"/>
            </w:r>
            <w:r>
              <w:rPr>
                <w:noProof/>
                <w:webHidden/>
              </w:rPr>
              <w:instrText xml:space="preserve"> PAGEREF _Toc532922655 \h </w:instrText>
            </w:r>
            <w:r>
              <w:rPr>
                <w:noProof/>
                <w:webHidden/>
              </w:rPr>
            </w:r>
            <w:r>
              <w:rPr>
                <w:noProof/>
                <w:webHidden/>
              </w:rPr>
              <w:fldChar w:fldCharType="separate"/>
            </w:r>
            <w:r>
              <w:rPr>
                <w:noProof/>
                <w:webHidden/>
              </w:rPr>
              <w:t>11</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6" w:history="1">
            <w:r w:rsidRPr="00C52439">
              <w:rPr>
                <w:rStyle w:val="Hyperlink"/>
                <w:noProof/>
              </w:rPr>
              <w:t>2.5.</w:t>
            </w:r>
            <w:r>
              <w:rPr>
                <w:rFonts w:eastAsiaTheme="minorEastAsia"/>
                <w:noProof/>
                <w:lang w:eastAsia="nl-BE"/>
              </w:rPr>
              <w:tab/>
            </w:r>
            <w:r w:rsidRPr="00C52439">
              <w:rPr>
                <w:rStyle w:val="Hyperlink"/>
                <w:noProof/>
              </w:rPr>
              <w:t>Structuur</w:t>
            </w:r>
            <w:r>
              <w:rPr>
                <w:noProof/>
                <w:webHidden/>
              </w:rPr>
              <w:tab/>
            </w:r>
            <w:r>
              <w:rPr>
                <w:noProof/>
                <w:webHidden/>
              </w:rPr>
              <w:fldChar w:fldCharType="begin"/>
            </w:r>
            <w:r>
              <w:rPr>
                <w:noProof/>
                <w:webHidden/>
              </w:rPr>
              <w:instrText xml:space="preserve"> PAGEREF _Toc532922656 \h </w:instrText>
            </w:r>
            <w:r>
              <w:rPr>
                <w:noProof/>
                <w:webHidden/>
              </w:rPr>
            </w:r>
            <w:r>
              <w:rPr>
                <w:noProof/>
                <w:webHidden/>
              </w:rPr>
              <w:fldChar w:fldCharType="separate"/>
            </w:r>
            <w:r>
              <w:rPr>
                <w:noProof/>
                <w:webHidden/>
              </w:rPr>
              <w:t>12</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7" w:history="1">
            <w:r w:rsidRPr="00C52439">
              <w:rPr>
                <w:rStyle w:val="Hyperlink"/>
                <w:noProof/>
              </w:rPr>
              <w:t>2.6.</w:t>
            </w:r>
            <w:r>
              <w:rPr>
                <w:rFonts w:eastAsiaTheme="minorEastAsia"/>
                <w:noProof/>
                <w:lang w:eastAsia="nl-BE"/>
              </w:rPr>
              <w:tab/>
            </w:r>
            <w:r w:rsidRPr="00C52439">
              <w:rPr>
                <w:rStyle w:val="Hyperlink"/>
                <w:noProof/>
              </w:rPr>
              <w:t>Zoek gelijksoortige info en duid die aan</w:t>
            </w:r>
            <w:r>
              <w:rPr>
                <w:noProof/>
                <w:webHidden/>
              </w:rPr>
              <w:tab/>
            </w:r>
            <w:r>
              <w:rPr>
                <w:noProof/>
                <w:webHidden/>
              </w:rPr>
              <w:fldChar w:fldCharType="begin"/>
            </w:r>
            <w:r>
              <w:rPr>
                <w:noProof/>
                <w:webHidden/>
              </w:rPr>
              <w:instrText xml:space="preserve"> PAGEREF _Toc532922657 \h </w:instrText>
            </w:r>
            <w:r>
              <w:rPr>
                <w:noProof/>
                <w:webHidden/>
              </w:rPr>
            </w:r>
            <w:r>
              <w:rPr>
                <w:noProof/>
                <w:webHidden/>
              </w:rPr>
              <w:fldChar w:fldCharType="separate"/>
            </w:r>
            <w:r>
              <w:rPr>
                <w:noProof/>
                <w:webHidden/>
              </w:rPr>
              <w:t>12</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58" w:history="1">
            <w:r w:rsidRPr="00C52439">
              <w:rPr>
                <w:rStyle w:val="Hyperlink"/>
                <w:noProof/>
              </w:rPr>
              <w:t>2.7.</w:t>
            </w:r>
            <w:r>
              <w:rPr>
                <w:rFonts w:eastAsiaTheme="minorEastAsia"/>
                <w:noProof/>
                <w:lang w:eastAsia="nl-BE"/>
              </w:rPr>
              <w:tab/>
            </w:r>
            <w:r w:rsidRPr="00C52439">
              <w:rPr>
                <w:rStyle w:val="Hyperlink"/>
                <w:noProof/>
              </w:rPr>
              <w:t>Lijsten met die gelijksoortige info</w:t>
            </w:r>
            <w:r>
              <w:rPr>
                <w:noProof/>
                <w:webHidden/>
              </w:rPr>
              <w:tab/>
            </w:r>
            <w:r>
              <w:rPr>
                <w:noProof/>
                <w:webHidden/>
              </w:rPr>
              <w:fldChar w:fldCharType="begin"/>
            </w:r>
            <w:r>
              <w:rPr>
                <w:noProof/>
                <w:webHidden/>
              </w:rPr>
              <w:instrText xml:space="preserve"> PAGEREF _Toc532922658 \h </w:instrText>
            </w:r>
            <w:r>
              <w:rPr>
                <w:noProof/>
                <w:webHidden/>
              </w:rPr>
            </w:r>
            <w:r>
              <w:rPr>
                <w:noProof/>
                <w:webHidden/>
              </w:rPr>
              <w:fldChar w:fldCharType="separate"/>
            </w:r>
            <w:r>
              <w:rPr>
                <w:noProof/>
                <w:webHidden/>
              </w:rPr>
              <w:t>12</w:t>
            </w:r>
            <w:r>
              <w:rPr>
                <w:noProof/>
                <w:webHidden/>
              </w:rPr>
              <w:fldChar w:fldCharType="end"/>
            </w:r>
          </w:hyperlink>
        </w:p>
        <w:p w:rsidR="0075154B" w:rsidRDefault="0075154B">
          <w:pPr>
            <w:pStyle w:val="Inhopg1"/>
            <w:tabs>
              <w:tab w:val="left" w:pos="440"/>
              <w:tab w:val="right" w:leader="dot" w:pos="9062"/>
            </w:tabs>
            <w:rPr>
              <w:rFonts w:eastAsiaTheme="minorEastAsia"/>
              <w:noProof/>
              <w:lang w:eastAsia="nl-BE"/>
            </w:rPr>
          </w:pPr>
          <w:hyperlink w:anchor="_Toc532922659" w:history="1">
            <w:r w:rsidRPr="00C52439">
              <w:rPr>
                <w:rStyle w:val="Hyperlink"/>
                <w:noProof/>
              </w:rPr>
              <w:t>3.</w:t>
            </w:r>
            <w:r>
              <w:rPr>
                <w:rFonts w:eastAsiaTheme="minorEastAsia"/>
                <w:noProof/>
                <w:lang w:eastAsia="nl-BE"/>
              </w:rPr>
              <w:tab/>
            </w:r>
            <w:r w:rsidRPr="00C52439">
              <w:rPr>
                <w:rStyle w:val="Hyperlink"/>
                <w:noProof/>
              </w:rPr>
              <w:t>Beschikking krijgen en meer zoeken</w:t>
            </w:r>
            <w:r>
              <w:rPr>
                <w:noProof/>
                <w:webHidden/>
              </w:rPr>
              <w:tab/>
            </w:r>
            <w:r>
              <w:rPr>
                <w:noProof/>
                <w:webHidden/>
              </w:rPr>
              <w:fldChar w:fldCharType="begin"/>
            </w:r>
            <w:r>
              <w:rPr>
                <w:noProof/>
                <w:webHidden/>
              </w:rPr>
              <w:instrText xml:space="preserve"> PAGEREF _Toc532922659 \h </w:instrText>
            </w:r>
            <w:r>
              <w:rPr>
                <w:noProof/>
                <w:webHidden/>
              </w:rPr>
            </w:r>
            <w:r>
              <w:rPr>
                <w:noProof/>
                <w:webHidden/>
              </w:rPr>
              <w:fldChar w:fldCharType="separate"/>
            </w:r>
            <w:r>
              <w:rPr>
                <w:noProof/>
                <w:webHidden/>
              </w:rPr>
              <w:t>16</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0" w:history="1">
            <w:r w:rsidRPr="00C52439">
              <w:rPr>
                <w:rStyle w:val="Hyperlink"/>
                <w:noProof/>
              </w:rPr>
              <w:t>3.1.</w:t>
            </w:r>
            <w:r>
              <w:rPr>
                <w:rFonts w:eastAsiaTheme="minorEastAsia"/>
                <w:noProof/>
                <w:lang w:eastAsia="nl-BE"/>
              </w:rPr>
              <w:tab/>
            </w:r>
            <w:r w:rsidRPr="00C52439">
              <w:rPr>
                <w:rStyle w:val="Hyperlink"/>
                <w:noProof/>
              </w:rPr>
              <w:t>De concrete (fysieke of digitale) vindplaats van de bronnen uit je basistekst</w:t>
            </w:r>
            <w:r>
              <w:rPr>
                <w:noProof/>
                <w:webHidden/>
              </w:rPr>
              <w:tab/>
            </w:r>
            <w:r>
              <w:rPr>
                <w:noProof/>
                <w:webHidden/>
              </w:rPr>
              <w:fldChar w:fldCharType="begin"/>
            </w:r>
            <w:r>
              <w:rPr>
                <w:noProof/>
                <w:webHidden/>
              </w:rPr>
              <w:instrText xml:space="preserve"> PAGEREF _Toc532922660 \h </w:instrText>
            </w:r>
            <w:r>
              <w:rPr>
                <w:noProof/>
                <w:webHidden/>
              </w:rPr>
            </w:r>
            <w:r>
              <w:rPr>
                <w:noProof/>
                <w:webHidden/>
              </w:rPr>
              <w:fldChar w:fldCharType="separate"/>
            </w:r>
            <w:r>
              <w:rPr>
                <w:noProof/>
                <w:webHidden/>
              </w:rPr>
              <w:t>16</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1" w:history="1">
            <w:r w:rsidRPr="00C52439">
              <w:rPr>
                <w:rStyle w:val="Hyperlink"/>
                <w:noProof/>
              </w:rPr>
              <w:t>3.2.</w:t>
            </w:r>
            <w:r>
              <w:rPr>
                <w:rFonts w:eastAsiaTheme="minorEastAsia"/>
                <w:noProof/>
                <w:lang w:eastAsia="nl-BE"/>
              </w:rPr>
              <w:tab/>
            </w:r>
            <w:r w:rsidRPr="00C52439">
              <w:rPr>
                <w:rStyle w:val="Hyperlink"/>
                <w:noProof/>
              </w:rPr>
              <w:t>Auteur(s) van je basistekst</w:t>
            </w:r>
            <w:r>
              <w:rPr>
                <w:noProof/>
                <w:webHidden/>
              </w:rPr>
              <w:tab/>
            </w:r>
            <w:r>
              <w:rPr>
                <w:noProof/>
                <w:webHidden/>
              </w:rPr>
              <w:fldChar w:fldCharType="begin"/>
            </w:r>
            <w:r>
              <w:rPr>
                <w:noProof/>
                <w:webHidden/>
              </w:rPr>
              <w:instrText xml:space="preserve"> PAGEREF _Toc532922661 \h </w:instrText>
            </w:r>
            <w:r>
              <w:rPr>
                <w:noProof/>
                <w:webHidden/>
              </w:rPr>
            </w:r>
            <w:r>
              <w:rPr>
                <w:noProof/>
                <w:webHidden/>
              </w:rPr>
              <w:fldChar w:fldCharType="separate"/>
            </w:r>
            <w:r>
              <w:rPr>
                <w:noProof/>
                <w:webHidden/>
              </w:rPr>
              <w:t>19</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2" w:history="1">
            <w:r w:rsidRPr="00C52439">
              <w:rPr>
                <w:rStyle w:val="Hyperlink"/>
                <w:noProof/>
              </w:rPr>
              <w:t>3.3.</w:t>
            </w:r>
            <w:r>
              <w:rPr>
                <w:rFonts w:eastAsiaTheme="minorEastAsia"/>
                <w:noProof/>
                <w:lang w:eastAsia="nl-BE"/>
              </w:rPr>
              <w:tab/>
            </w:r>
            <w:r w:rsidRPr="00C52439">
              <w:rPr>
                <w:rStyle w:val="Hyperlink"/>
                <w:noProof/>
              </w:rPr>
              <w:t>Het colofon (e.a. plekken in bron) als snelle info</w:t>
            </w:r>
            <w:r>
              <w:rPr>
                <w:noProof/>
                <w:webHidden/>
              </w:rPr>
              <w:tab/>
            </w:r>
            <w:r>
              <w:rPr>
                <w:noProof/>
                <w:webHidden/>
              </w:rPr>
              <w:fldChar w:fldCharType="begin"/>
            </w:r>
            <w:r>
              <w:rPr>
                <w:noProof/>
                <w:webHidden/>
              </w:rPr>
              <w:instrText xml:space="preserve"> PAGEREF _Toc532922662 \h </w:instrText>
            </w:r>
            <w:r>
              <w:rPr>
                <w:noProof/>
                <w:webHidden/>
              </w:rPr>
            </w:r>
            <w:r>
              <w:rPr>
                <w:noProof/>
                <w:webHidden/>
              </w:rPr>
              <w:fldChar w:fldCharType="separate"/>
            </w:r>
            <w:r>
              <w:rPr>
                <w:noProof/>
                <w:webHidden/>
              </w:rPr>
              <w:t>20</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3" w:history="1">
            <w:r w:rsidRPr="00C52439">
              <w:rPr>
                <w:rStyle w:val="Hyperlink"/>
                <w:noProof/>
              </w:rPr>
              <w:t>3.4.</w:t>
            </w:r>
            <w:r>
              <w:rPr>
                <w:rFonts w:eastAsiaTheme="minorEastAsia"/>
                <w:noProof/>
                <w:lang w:eastAsia="nl-BE"/>
              </w:rPr>
              <w:tab/>
            </w:r>
            <w:r w:rsidRPr="00C52439">
              <w:rPr>
                <w:rStyle w:val="Hyperlink"/>
                <w:noProof/>
              </w:rPr>
              <w:t>Zoek nu v</w:t>
            </w:r>
            <w:r w:rsidRPr="00C52439">
              <w:rPr>
                <w:rStyle w:val="Hyperlink"/>
                <w:noProof/>
              </w:rPr>
              <w:t>e</w:t>
            </w:r>
            <w:r w:rsidRPr="00C52439">
              <w:rPr>
                <w:rStyle w:val="Hyperlink"/>
                <w:noProof/>
              </w:rPr>
              <w:t>rder buiten je basistekst</w:t>
            </w:r>
            <w:r>
              <w:rPr>
                <w:noProof/>
                <w:webHidden/>
              </w:rPr>
              <w:tab/>
            </w:r>
            <w:r>
              <w:rPr>
                <w:noProof/>
                <w:webHidden/>
              </w:rPr>
              <w:fldChar w:fldCharType="begin"/>
            </w:r>
            <w:r>
              <w:rPr>
                <w:noProof/>
                <w:webHidden/>
              </w:rPr>
              <w:instrText xml:space="preserve"> PAGEREF _Toc532922663 \h </w:instrText>
            </w:r>
            <w:r>
              <w:rPr>
                <w:noProof/>
                <w:webHidden/>
              </w:rPr>
            </w:r>
            <w:r>
              <w:rPr>
                <w:noProof/>
                <w:webHidden/>
              </w:rPr>
              <w:fldChar w:fldCharType="separate"/>
            </w:r>
            <w:r>
              <w:rPr>
                <w:noProof/>
                <w:webHidden/>
              </w:rPr>
              <w:t>20</w:t>
            </w:r>
            <w:r>
              <w:rPr>
                <w:noProof/>
                <w:webHidden/>
              </w:rPr>
              <w:fldChar w:fldCharType="end"/>
            </w:r>
          </w:hyperlink>
        </w:p>
        <w:p w:rsidR="0075154B" w:rsidRDefault="0075154B">
          <w:pPr>
            <w:pStyle w:val="Inhopg1"/>
            <w:tabs>
              <w:tab w:val="left" w:pos="440"/>
              <w:tab w:val="right" w:leader="dot" w:pos="9062"/>
            </w:tabs>
            <w:rPr>
              <w:rFonts w:eastAsiaTheme="minorEastAsia"/>
              <w:noProof/>
              <w:lang w:eastAsia="nl-BE"/>
            </w:rPr>
          </w:pPr>
          <w:hyperlink w:anchor="_Toc532922664" w:history="1">
            <w:r w:rsidRPr="00C52439">
              <w:rPr>
                <w:rStyle w:val="Hyperlink"/>
                <w:noProof/>
              </w:rPr>
              <w:t>4.</w:t>
            </w:r>
            <w:r>
              <w:rPr>
                <w:rFonts w:eastAsiaTheme="minorEastAsia"/>
                <w:noProof/>
                <w:lang w:eastAsia="nl-BE"/>
              </w:rPr>
              <w:tab/>
            </w:r>
            <w:r w:rsidRPr="00C52439">
              <w:rPr>
                <w:rStyle w:val="Hyperlink"/>
                <w:noProof/>
              </w:rPr>
              <w:t>Contextualiseren</w:t>
            </w:r>
            <w:r>
              <w:rPr>
                <w:noProof/>
                <w:webHidden/>
              </w:rPr>
              <w:tab/>
            </w:r>
            <w:r>
              <w:rPr>
                <w:noProof/>
                <w:webHidden/>
              </w:rPr>
              <w:fldChar w:fldCharType="begin"/>
            </w:r>
            <w:r>
              <w:rPr>
                <w:noProof/>
                <w:webHidden/>
              </w:rPr>
              <w:instrText xml:space="preserve"> PAGEREF _Toc532922664 \h </w:instrText>
            </w:r>
            <w:r>
              <w:rPr>
                <w:noProof/>
                <w:webHidden/>
              </w:rPr>
            </w:r>
            <w:r>
              <w:rPr>
                <w:noProof/>
                <w:webHidden/>
              </w:rPr>
              <w:fldChar w:fldCharType="separate"/>
            </w:r>
            <w:r>
              <w:rPr>
                <w:noProof/>
                <w:webHidden/>
              </w:rPr>
              <w:t>26</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5" w:history="1">
            <w:r w:rsidRPr="00C52439">
              <w:rPr>
                <w:rStyle w:val="Hyperlink"/>
                <w:noProof/>
              </w:rPr>
              <w:t>4.1.</w:t>
            </w:r>
            <w:r>
              <w:rPr>
                <w:rFonts w:eastAsiaTheme="minorEastAsia"/>
                <w:noProof/>
                <w:lang w:eastAsia="nl-BE"/>
              </w:rPr>
              <w:tab/>
            </w:r>
            <w:r w:rsidRPr="00C52439">
              <w:rPr>
                <w:rStyle w:val="Hyperlink"/>
                <w:noProof/>
              </w:rPr>
              <w:t>Organisaties (hulp- of dienstverlening)</w:t>
            </w:r>
            <w:r>
              <w:rPr>
                <w:noProof/>
                <w:webHidden/>
              </w:rPr>
              <w:tab/>
            </w:r>
            <w:r>
              <w:rPr>
                <w:noProof/>
                <w:webHidden/>
              </w:rPr>
              <w:fldChar w:fldCharType="begin"/>
            </w:r>
            <w:r>
              <w:rPr>
                <w:noProof/>
                <w:webHidden/>
              </w:rPr>
              <w:instrText xml:space="preserve"> PAGEREF _Toc532922665 \h </w:instrText>
            </w:r>
            <w:r>
              <w:rPr>
                <w:noProof/>
                <w:webHidden/>
              </w:rPr>
            </w:r>
            <w:r>
              <w:rPr>
                <w:noProof/>
                <w:webHidden/>
              </w:rPr>
              <w:fldChar w:fldCharType="separate"/>
            </w:r>
            <w:r>
              <w:rPr>
                <w:noProof/>
                <w:webHidden/>
              </w:rPr>
              <w:t>26</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6" w:history="1">
            <w:r w:rsidRPr="00C52439">
              <w:rPr>
                <w:rStyle w:val="Hyperlink"/>
                <w:noProof/>
                <w:lang w:val="en-US"/>
              </w:rPr>
              <w:t>4.2.</w:t>
            </w:r>
            <w:r>
              <w:rPr>
                <w:rFonts w:eastAsiaTheme="minorEastAsia"/>
                <w:noProof/>
                <w:lang w:eastAsia="nl-BE"/>
              </w:rPr>
              <w:tab/>
            </w:r>
            <w:r w:rsidRPr="00C52439">
              <w:rPr>
                <w:rStyle w:val="Hyperlink"/>
                <w:noProof/>
              </w:rPr>
              <w:t>Juridische documenten</w:t>
            </w:r>
            <w:r>
              <w:rPr>
                <w:noProof/>
                <w:webHidden/>
              </w:rPr>
              <w:tab/>
            </w:r>
            <w:r>
              <w:rPr>
                <w:noProof/>
                <w:webHidden/>
              </w:rPr>
              <w:fldChar w:fldCharType="begin"/>
            </w:r>
            <w:r>
              <w:rPr>
                <w:noProof/>
                <w:webHidden/>
              </w:rPr>
              <w:instrText xml:space="preserve"> PAGEREF _Toc532922666 \h </w:instrText>
            </w:r>
            <w:r>
              <w:rPr>
                <w:noProof/>
                <w:webHidden/>
              </w:rPr>
            </w:r>
            <w:r>
              <w:rPr>
                <w:noProof/>
                <w:webHidden/>
              </w:rPr>
              <w:fldChar w:fldCharType="separate"/>
            </w:r>
            <w:r>
              <w:rPr>
                <w:noProof/>
                <w:webHidden/>
              </w:rPr>
              <w:t>27</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7" w:history="1">
            <w:r w:rsidRPr="00C52439">
              <w:rPr>
                <w:rStyle w:val="Hyperlink"/>
                <w:noProof/>
              </w:rPr>
              <w:t>4.3.</w:t>
            </w:r>
            <w:r>
              <w:rPr>
                <w:rFonts w:eastAsiaTheme="minorEastAsia"/>
                <w:noProof/>
                <w:lang w:eastAsia="nl-BE"/>
              </w:rPr>
              <w:tab/>
            </w:r>
            <w:r w:rsidRPr="00C52439">
              <w:rPr>
                <w:rStyle w:val="Hyperlink"/>
                <w:noProof/>
              </w:rPr>
              <w:t>De maatschappelijke context : politiek / beleid / visie / middenveld groeperingen</w:t>
            </w:r>
            <w:r>
              <w:rPr>
                <w:noProof/>
                <w:webHidden/>
              </w:rPr>
              <w:tab/>
            </w:r>
            <w:r>
              <w:rPr>
                <w:noProof/>
                <w:webHidden/>
              </w:rPr>
              <w:fldChar w:fldCharType="begin"/>
            </w:r>
            <w:r>
              <w:rPr>
                <w:noProof/>
                <w:webHidden/>
              </w:rPr>
              <w:instrText xml:space="preserve"> PAGEREF _Toc532922667 \h </w:instrText>
            </w:r>
            <w:r>
              <w:rPr>
                <w:noProof/>
                <w:webHidden/>
              </w:rPr>
            </w:r>
            <w:r>
              <w:rPr>
                <w:noProof/>
                <w:webHidden/>
              </w:rPr>
              <w:fldChar w:fldCharType="separate"/>
            </w:r>
            <w:r>
              <w:rPr>
                <w:noProof/>
                <w:webHidden/>
              </w:rPr>
              <w:t>28</w:t>
            </w:r>
            <w:r>
              <w:rPr>
                <w:noProof/>
                <w:webHidden/>
              </w:rPr>
              <w:fldChar w:fldCharType="end"/>
            </w:r>
          </w:hyperlink>
        </w:p>
        <w:p w:rsidR="0075154B" w:rsidRDefault="0075154B">
          <w:pPr>
            <w:pStyle w:val="Inhopg2"/>
            <w:tabs>
              <w:tab w:val="left" w:pos="880"/>
            </w:tabs>
            <w:rPr>
              <w:rFonts w:eastAsiaTheme="minorEastAsia"/>
              <w:noProof/>
              <w:lang w:eastAsia="nl-BE"/>
            </w:rPr>
          </w:pPr>
          <w:hyperlink w:anchor="_Toc532922668" w:history="1">
            <w:r w:rsidRPr="00C52439">
              <w:rPr>
                <w:rStyle w:val="Hyperlink"/>
                <w:noProof/>
              </w:rPr>
              <w:t>4.4.</w:t>
            </w:r>
            <w:r>
              <w:rPr>
                <w:rFonts w:eastAsiaTheme="minorEastAsia"/>
                <w:noProof/>
                <w:lang w:eastAsia="nl-BE"/>
              </w:rPr>
              <w:tab/>
            </w:r>
            <w:r w:rsidRPr="00C52439">
              <w:rPr>
                <w:rStyle w:val="Hyperlink"/>
                <w:noProof/>
              </w:rPr>
              <w:t>Statistieken</w:t>
            </w:r>
            <w:r>
              <w:rPr>
                <w:noProof/>
                <w:webHidden/>
              </w:rPr>
              <w:tab/>
            </w:r>
            <w:r>
              <w:rPr>
                <w:noProof/>
                <w:webHidden/>
              </w:rPr>
              <w:fldChar w:fldCharType="begin"/>
            </w:r>
            <w:r>
              <w:rPr>
                <w:noProof/>
                <w:webHidden/>
              </w:rPr>
              <w:instrText xml:space="preserve"> PAGEREF _Toc532922668 \h </w:instrText>
            </w:r>
            <w:r>
              <w:rPr>
                <w:noProof/>
                <w:webHidden/>
              </w:rPr>
            </w:r>
            <w:r>
              <w:rPr>
                <w:noProof/>
                <w:webHidden/>
              </w:rPr>
              <w:fldChar w:fldCharType="separate"/>
            </w:r>
            <w:r>
              <w:rPr>
                <w:noProof/>
                <w:webHidden/>
              </w:rPr>
              <w:t>28</w:t>
            </w:r>
            <w:r>
              <w:rPr>
                <w:noProof/>
                <w:webHidden/>
              </w:rPr>
              <w:fldChar w:fldCharType="end"/>
            </w:r>
          </w:hyperlink>
        </w:p>
        <w:p w:rsidR="0075154B" w:rsidRDefault="0075154B">
          <w:pPr>
            <w:pStyle w:val="Inhopg1"/>
            <w:tabs>
              <w:tab w:val="left" w:pos="440"/>
              <w:tab w:val="right" w:leader="dot" w:pos="9062"/>
            </w:tabs>
            <w:rPr>
              <w:rFonts w:eastAsiaTheme="minorEastAsia"/>
              <w:noProof/>
              <w:lang w:eastAsia="nl-BE"/>
            </w:rPr>
          </w:pPr>
          <w:hyperlink w:anchor="_Toc532922669" w:history="1">
            <w:r w:rsidRPr="00C52439">
              <w:rPr>
                <w:rStyle w:val="Hyperlink"/>
                <w:noProof/>
              </w:rPr>
              <w:t>5.</w:t>
            </w:r>
            <w:r>
              <w:rPr>
                <w:rFonts w:eastAsiaTheme="minorEastAsia"/>
                <w:noProof/>
                <w:lang w:eastAsia="nl-BE"/>
              </w:rPr>
              <w:tab/>
            </w:r>
            <w:r w:rsidRPr="00C52439">
              <w:rPr>
                <w:rStyle w:val="Hyperlink"/>
                <w:noProof/>
              </w:rPr>
              <w:t>Besluit</w:t>
            </w:r>
            <w:r>
              <w:rPr>
                <w:noProof/>
                <w:webHidden/>
              </w:rPr>
              <w:tab/>
            </w:r>
            <w:r>
              <w:rPr>
                <w:noProof/>
                <w:webHidden/>
              </w:rPr>
              <w:fldChar w:fldCharType="begin"/>
            </w:r>
            <w:r>
              <w:rPr>
                <w:noProof/>
                <w:webHidden/>
              </w:rPr>
              <w:instrText xml:space="preserve"> PAGEREF _Toc532922669 \h </w:instrText>
            </w:r>
            <w:r>
              <w:rPr>
                <w:noProof/>
                <w:webHidden/>
              </w:rPr>
            </w:r>
            <w:r>
              <w:rPr>
                <w:noProof/>
                <w:webHidden/>
              </w:rPr>
              <w:fldChar w:fldCharType="separate"/>
            </w:r>
            <w:r>
              <w:rPr>
                <w:noProof/>
                <w:webHidden/>
              </w:rPr>
              <w:t>29</w:t>
            </w:r>
            <w:r>
              <w:rPr>
                <w:noProof/>
                <w:webHidden/>
              </w:rPr>
              <w:fldChar w:fldCharType="end"/>
            </w:r>
          </w:hyperlink>
        </w:p>
        <w:p w:rsidR="0075154B" w:rsidRDefault="0075154B">
          <w:r>
            <w:rPr>
              <w:b/>
              <w:bCs/>
              <w:lang w:val="nl-NL"/>
            </w:rPr>
            <w:fldChar w:fldCharType="end"/>
          </w:r>
        </w:p>
      </w:sdtContent>
    </w:sdt>
    <w:p w:rsidR="000B7517" w:rsidRDefault="000B7517" w:rsidP="005F551F">
      <w:pPr>
        <w:rPr>
          <w:b/>
          <w:sz w:val="32"/>
        </w:rPr>
      </w:pPr>
    </w:p>
    <w:p w:rsidR="005F551F" w:rsidRPr="009F2126" w:rsidRDefault="005F551F" w:rsidP="009F2126">
      <w:pPr>
        <w:pStyle w:val="Kop1"/>
        <w:numPr>
          <w:ilvl w:val="0"/>
          <w:numId w:val="24"/>
        </w:numPr>
        <w:rPr>
          <w:rFonts w:asciiTheme="minorHAnsi" w:hAnsiTheme="minorHAnsi"/>
          <w:sz w:val="20"/>
        </w:rPr>
      </w:pPr>
      <w:bookmarkStart w:id="0" w:name="_Toc532922644"/>
      <w:r w:rsidRPr="009F2126">
        <w:rPr>
          <w:rFonts w:asciiTheme="minorHAnsi" w:hAnsiTheme="minorHAnsi"/>
        </w:rPr>
        <w:lastRenderedPageBreak/>
        <w:t>Algemene onderwerpsverkenning</w:t>
      </w:r>
      <w:bookmarkEnd w:id="0"/>
    </w:p>
    <w:p w:rsidR="005F551F" w:rsidRPr="009F2126" w:rsidRDefault="00C3199A" w:rsidP="009F2126">
      <w:pPr>
        <w:pStyle w:val="Kop2"/>
        <w:numPr>
          <w:ilvl w:val="1"/>
          <w:numId w:val="24"/>
        </w:numPr>
        <w:rPr>
          <w:rFonts w:asciiTheme="minorHAnsi" w:hAnsiTheme="minorHAnsi"/>
          <w:sz w:val="24"/>
          <w:u w:val="single"/>
        </w:rPr>
      </w:pPr>
      <w:bookmarkStart w:id="1" w:name="_Toc532922645"/>
      <w:r w:rsidRPr="009F2126">
        <w:rPr>
          <w:rFonts w:asciiTheme="minorHAnsi" w:hAnsiTheme="minorHAnsi"/>
          <w:sz w:val="24"/>
          <w:u w:val="single"/>
        </w:rPr>
        <w:t>Vertaal je thema / informatievraag in een aantal trefwoorden of zoektermen.</w:t>
      </w:r>
      <w:bookmarkEnd w:id="1"/>
    </w:p>
    <w:p w:rsidR="00056146" w:rsidRPr="00532D66" w:rsidRDefault="00056146" w:rsidP="00056146">
      <w:pPr>
        <w:pStyle w:val="Lijstalinea"/>
        <w:numPr>
          <w:ilvl w:val="0"/>
          <w:numId w:val="3"/>
        </w:numPr>
        <w:rPr>
          <w:u w:val="single"/>
        </w:rPr>
      </w:pPr>
      <w:r w:rsidRPr="00532D66">
        <w:rPr>
          <w:u w:val="single"/>
        </w:rPr>
        <w:t>Anorexia</w:t>
      </w:r>
    </w:p>
    <w:p w:rsidR="00056146" w:rsidRDefault="00056146" w:rsidP="00056146">
      <w:pPr>
        <w:pStyle w:val="Lijstalinea"/>
        <w:numPr>
          <w:ilvl w:val="0"/>
          <w:numId w:val="3"/>
        </w:numPr>
      </w:pPr>
      <w:r>
        <w:t>Angststoornissen</w:t>
      </w:r>
    </w:p>
    <w:p w:rsidR="00056146" w:rsidRDefault="00056146" w:rsidP="00056146">
      <w:pPr>
        <w:pStyle w:val="Lijstalinea"/>
        <w:numPr>
          <w:ilvl w:val="0"/>
          <w:numId w:val="3"/>
        </w:numPr>
      </w:pPr>
      <w:r>
        <w:t>Puberteit</w:t>
      </w:r>
    </w:p>
    <w:p w:rsidR="00056146" w:rsidRDefault="00056146" w:rsidP="00056146">
      <w:pPr>
        <w:pStyle w:val="Lijstalinea"/>
        <w:numPr>
          <w:ilvl w:val="0"/>
          <w:numId w:val="3"/>
        </w:numPr>
      </w:pPr>
      <w:r>
        <w:t>Sociale media</w:t>
      </w:r>
    </w:p>
    <w:p w:rsidR="00056146" w:rsidRDefault="00056146" w:rsidP="00056146">
      <w:pPr>
        <w:pStyle w:val="Lijstalinea"/>
        <w:numPr>
          <w:ilvl w:val="0"/>
          <w:numId w:val="3"/>
        </w:numPr>
      </w:pPr>
      <w:r>
        <w:t>Foute vrienden / zoektocht naar goede vrienden</w:t>
      </w:r>
    </w:p>
    <w:p w:rsidR="00056146" w:rsidRDefault="00056146" w:rsidP="00056146">
      <w:pPr>
        <w:pStyle w:val="Lijstalinea"/>
        <w:numPr>
          <w:ilvl w:val="0"/>
          <w:numId w:val="3"/>
        </w:numPr>
      </w:pPr>
      <w:r>
        <w:t>Schoolmoeheid</w:t>
      </w:r>
    </w:p>
    <w:p w:rsidR="00056146" w:rsidRPr="00532D66" w:rsidRDefault="00056146" w:rsidP="00056146">
      <w:pPr>
        <w:pStyle w:val="Lijstalinea"/>
        <w:numPr>
          <w:ilvl w:val="0"/>
          <w:numId w:val="3"/>
        </w:numPr>
        <w:rPr>
          <w:u w:val="single"/>
        </w:rPr>
      </w:pPr>
      <w:r w:rsidRPr="00532D66">
        <w:rPr>
          <w:u w:val="single"/>
        </w:rPr>
        <w:t>Prestatiedruk</w:t>
      </w:r>
    </w:p>
    <w:p w:rsidR="00056146" w:rsidRDefault="00056146" w:rsidP="00056146">
      <w:pPr>
        <w:pStyle w:val="Lijstalinea"/>
        <w:numPr>
          <w:ilvl w:val="0"/>
          <w:numId w:val="3"/>
        </w:numPr>
      </w:pPr>
      <w:r>
        <w:t>Depressie</w:t>
      </w:r>
    </w:p>
    <w:p w:rsidR="00056146" w:rsidRDefault="00056146" w:rsidP="00056146">
      <w:pPr>
        <w:pStyle w:val="Lijstalinea"/>
        <w:numPr>
          <w:ilvl w:val="0"/>
          <w:numId w:val="3"/>
        </w:numPr>
      </w:pPr>
      <w:r>
        <w:t>Burn-out</w:t>
      </w:r>
    </w:p>
    <w:p w:rsidR="00056146" w:rsidRDefault="00056146" w:rsidP="00056146">
      <w:pPr>
        <w:pStyle w:val="Lijstalinea"/>
        <w:numPr>
          <w:ilvl w:val="0"/>
          <w:numId w:val="3"/>
        </w:numPr>
      </w:pPr>
      <w:r>
        <w:t>Liefdesproblemen</w:t>
      </w:r>
    </w:p>
    <w:p w:rsidR="00056146" w:rsidRPr="00532D66" w:rsidRDefault="00056146" w:rsidP="00056146">
      <w:pPr>
        <w:pStyle w:val="Lijstalinea"/>
        <w:numPr>
          <w:ilvl w:val="0"/>
          <w:numId w:val="3"/>
        </w:numPr>
        <w:rPr>
          <w:u w:val="single"/>
        </w:rPr>
      </w:pPr>
      <w:r w:rsidRPr="00532D66">
        <w:rPr>
          <w:u w:val="single"/>
        </w:rPr>
        <w:t>Pesten</w:t>
      </w:r>
    </w:p>
    <w:p w:rsidR="00056146" w:rsidRDefault="00056146" w:rsidP="00056146">
      <w:pPr>
        <w:pStyle w:val="Lijstalinea"/>
        <w:numPr>
          <w:ilvl w:val="0"/>
          <w:numId w:val="17"/>
        </w:numPr>
      </w:pPr>
      <w:r>
        <w:t>Deze heb ik zelf gevonden</w:t>
      </w:r>
    </w:p>
    <w:p w:rsidR="005F551F" w:rsidRDefault="005F551F" w:rsidP="005F551F"/>
    <w:p w:rsidR="00056146" w:rsidRPr="009F2126" w:rsidRDefault="00C3199A" w:rsidP="009F2126">
      <w:pPr>
        <w:pStyle w:val="Kop2"/>
        <w:numPr>
          <w:ilvl w:val="1"/>
          <w:numId w:val="24"/>
        </w:numPr>
        <w:rPr>
          <w:rFonts w:asciiTheme="minorHAnsi" w:hAnsiTheme="minorHAnsi"/>
          <w:sz w:val="24"/>
          <w:u w:val="single"/>
        </w:rPr>
      </w:pPr>
      <w:bookmarkStart w:id="2" w:name="_Toc532922646"/>
      <w:r w:rsidRPr="009F2126">
        <w:rPr>
          <w:rFonts w:asciiTheme="minorHAnsi" w:hAnsiTheme="minorHAnsi"/>
          <w:sz w:val="24"/>
          <w:u w:val="single"/>
        </w:rPr>
        <w:t>Gebruik stapsgewijs drie van je zoektermen (of combinaties ervan…) voor een verkennende, vergelijkende zoekopdracht.</w:t>
      </w:r>
      <w:bookmarkEnd w:id="2"/>
    </w:p>
    <w:p w:rsidR="00056146" w:rsidRDefault="00056146" w:rsidP="005F551F">
      <w:pPr>
        <w:ind w:firstLine="708"/>
      </w:pPr>
      <w:r>
        <w:t>“Prestatiedruk bij tieners”</w:t>
      </w:r>
    </w:p>
    <w:p w:rsidR="00056146" w:rsidRDefault="00056146" w:rsidP="005F551F">
      <w:pPr>
        <w:ind w:firstLine="708"/>
      </w:pPr>
      <w:r>
        <w:t>Totaal:</w:t>
      </w:r>
    </w:p>
    <w:p w:rsidR="00056146" w:rsidRDefault="00056146" w:rsidP="00056146">
      <w:pPr>
        <w:pStyle w:val="Lijstalinea"/>
        <w:numPr>
          <w:ilvl w:val="0"/>
          <w:numId w:val="4"/>
        </w:numPr>
      </w:pPr>
      <w:r>
        <w:t>Bing: 7 100 resultaten</w:t>
      </w:r>
    </w:p>
    <w:p w:rsidR="00056146" w:rsidRDefault="00056146" w:rsidP="00056146">
      <w:pPr>
        <w:pStyle w:val="Lijstalinea"/>
        <w:numPr>
          <w:ilvl w:val="0"/>
          <w:numId w:val="4"/>
        </w:numPr>
      </w:pPr>
      <w:r>
        <w:t>Yahoo: 7 100 resultaten</w:t>
      </w:r>
    </w:p>
    <w:tbl>
      <w:tblPr>
        <w:tblW w:w="9348" w:type="dxa"/>
        <w:shd w:val="clear" w:color="auto" w:fill="E7E7E7"/>
        <w:tblLayout w:type="fixed"/>
        <w:tblCellMar>
          <w:top w:w="15" w:type="dxa"/>
          <w:left w:w="15" w:type="dxa"/>
          <w:bottom w:w="15" w:type="dxa"/>
          <w:right w:w="15" w:type="dxa"/>
        </w:tblCellMar>
        <w:tblLook w:val="04A0" w:firstRow="1" w:lastRow="0" w:firstColumn="1" w:lastColumn="0" w:noHBand="0" w:noVBand="1"/>
      </w:tblPr>
      <w:tblGrid>
        <w:gridCol w:w="5237"/>
        <w:gridCol w:w="1391"/>
        <w:gridCol w:w="2720"/>
      </w:tblGrid>
      <w:tr w:rsidR="00DC22B4" w:rsidRPr="00056146" w:rsidTr="00DC22B4">
        <w:trPr>
          <w:gridAfter w:val="1"/>
          <w:wAfter w:w="2720" w:type="dxa"/>
        </w:trPr>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Trefwoord</w:t>
            </w:r>
            <w:r>
              <w:rPr>
                <w:rFonts w:ascii="Verdana" w:eastAsia="Times New Roman" w:hAnsi="Verdana" w:cs="Times New Roman"/>
                <w:color w:val="000000"/>
                <w:sz w:val="20"/>
                <w:szCs w:val="20"/>
                <w:lang w:eastAsia="nl-BE"/>
              </w:rPr>
              <w:t xml:space="preserve">: “Prestatiedruk bij tieners” </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FC239D"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Bing</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DC22B4" w:rsidRPr="00056146" w:rsidRDefault="00DC22B4" w:rsidP="00056146">
            <w:pPr>
              <w:spacing w:before="120" w:after="120" w:line="240" w:lineRule="auto"/>
              <w:jc w:val="center"/>
              <w:rPr>
                <w:rFonts w:ascii="Verdana" w:eastAsia="Times New Roman" w:hAnsi="Verdana" w:cs="Times New Roman"/>
                <w:b/>
                <w:bCs/>
                <w:color w:val="000000"/>
                <w:sz w:val="20"/>
                <w:szCs w:val="20"/>
                <w:lang w:eastAsia="nl-BE"/>
              </w:rPr>
            </w:pPr>
            <w:r w:rsidRPr="00056146">
              <w:rPr>
                <w:rFonts w:ascii="Verdana" w:eastAsia="Times New Roman" w:hAnsi="Verdana" w:cs="Times New Roman"/>
                <w:b/>
                <w:bCs/>
                <w:color w:val="000000"/>
                <w:sz w:val="20"/>
                <w:szCs w:val="20"/>
                <w:lang w:eastAsia="nl-BE"/>
              </w:rPr>
              <w:t>Soort bron</w:t>
            </w:r>
          </w:p>
        </w:tc>
        <w:tc>
          <w:tcPr>
            <w:tcW w:w="1391"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DC22B4" w:rsidRPr="00056146" w:rsidRDefault="00DC22B4" w:rsidP="00056146">
            <w:pPr>
              <w:spacing w:before="120" w:after="120" w:line="240" w:lineRule="auto"/>
              <w:jc w:val="center"/>
              <w:rPr>
                <w:rFonts w:ascii="Verdana" w:eastAsia="Times New Roman" w:hAnsi="Verdana" w:cs="Times New Roman"/>
                <w:b/>
                <w:bCs/>
                <w:color w:val="000000"/>
                <w:sz w:val="20"/>
                <w:szCs w:val="20"/>
                <w:lang w:eastAsia="nl-BE"/>
              </w:rPr>
            </w:pPr>
            <w:r w:rsidRPr="00056146">
              <w:rPr>
                <w:rFonts w:ascii="Verdana" w:eastAsia="Times New Roman" w:hAnsi="Verdana" w:cs="Times New Roman"/>
                <w:b/>
                <w:bCs/>
                <w:color w:val="000000"/>
                <w:sz w:val="20"/>
                <w:szCs w:val="20"/>
                <w:lang w:eastAsia="nl-BE"/>
              </w:rPr>
              <w:t>Aantal</w:t>
            </w:r>
          </w:p>
        </w:tc>
        <w:tc>
          <w:tcPr>
            <w:tcW w:w="2720" w:type="dxa"/>
            <w:tcBorders>
              <w:top w:val="single" w:sz="6" w:space="0" w:color="888888"/>
              <w:left w:val="single" w:sz="6" w:space="0" w:color="888888"/>
              <w:bottom w:val="single" w:sz="6" w:space="0" w:color="888888"/>
              <w:right w:val="single" w:sz="6" w:space="0" w:color="888888"/>
            </w:tcBorders>
            <w:shd w:val="clear" w:color="auto" w:fill="EEEEEE"/>
          </w:tcPr>
          <w:p w:rsidR="00DC22B4" w:rsidRPr="00056146" w:rsidRDefault="00DC22B4" w:rsidP="00DC22B4">
            <w:pPr>
              <w:spacing w:before="120" w:after="120" w:line="240" w:lineRule="auto"/>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Hoe?</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boek</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vind geen resultaten voor boeken over prestatiedruk. Ook niet als ik van mijn trefwoord “Boek pr</w:t>
            </w:r>
            <w:r w:rsidR="00FC239D">
              <w:rPr>
                <w:rFonts w:ascii="Verdana" w:eastAsia="Times New Roman" w:hAnsi="Verdana" w:cs="Times New Roman"/>
                <w:color w:val="000000"/>
                <w:sz w:val="20"/>
                <w:szCs w:val="20"/>
                <w:lang w:eastAsia="nl-BE"/>
              </w:rPr>
              <w:t>e</w:t>
            </w:r>
            <w:r>
              <w:rPr>
                <w:rFonts w:ascii="Verdana" w:eastAsia="Times New Roman" w:hAnsi="Verdana" w:cs="Times New Roman"/>
                <w:color w:val="000000"/>
                <w:sz w:val="20"/>
                <w:szCs w:val="20"/>
                <w:lang w:eastAsia="nl-BE"/>
              </w:rPr>
              <w:t xml:space="preserve">statiedruk bij tieners” maak. </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artikel krant</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655 000</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Als ik van het trefwoord “Pres</w:t>
            </w:r>
            <w:r w:rsidR="00FC239D">
              <w:rPr>
                <w:rFonts w:ascii="Verdana" w:eastAsia="Times New Roman" w:hAnsi="Verdana" w:cs="Times New Roman"/>
                <w:color w:val="000000"/>
                <w:sz w:val="20"/>
                <w:szCs w:val="20"/>
                <w:lang w:eastAsia="nl-BE"/>
              </w:rPr>
              <w:t>t</w:t>
            </w:r>
            <w:r>
              <w:rPr>
                <w:rFonts w:ascii="Verdana" w:eastAsia="Times New Roman" w:hAnsi="Verdana" w:cs="Times New Roman"/>
                <w:color w:val="000000"/>
                <w:sz w:val="20"/>
                <w:szCs w:val="20"/>
                <w:lang w:eastAsia="nl-BE"/>
              </w:rPr>
              <w:t xml:space="preserve">atiedruk bij tieners artikel” maakte dan kwam ik dit aantal artikels uit. Als ik dan op verschillende linken klikt, dan kwam ik ongeveer 80 procent uit op artikels.  </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lastRenderedPageBreak/>
              <w:t>site concrete organisatie</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Bofit</w:t>
            </w:r>
            <w:proofErr w:type="spellEnd"/>
            <w:r>
              <w:rPr>
                <w:rFonts w:ascii="Verdana" w:eastAsia="Times New Roman" w:hAnsi="Verdana" w:cs="Times New Roman"/>
                <w:color w:val="000000"/>
                <w:sz w:val="20"/>
                <w:szCs w:val="20"/>
                <w:lang w:eastAsia="nl-BE"/>
              </w:rPr>
              <w:t>. Deze website is niet gespecialiseerd in prestatiedruk bij jongeren, maar wel over burn-out waar kinderen en tieners ook besproken worden.</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afbeelding</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34</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heb ze geteld</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video</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video’s gevonden onder subtitel ‘video’s’</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eindwerk</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hoofdstuk uit boek</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0 </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B75415" w:rsidP="0005614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DC22B4" w:rsidRPr="00056146" w:rsidTr="00DC22B4">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enzovoort = vul gerust aan met soorten die jij vond</w:t>
            </w:r>
          </w:p>
        </w:tc>
        <w:tc>
          <w:tcPr>
            <w:tcW w:w="139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r w:rsidRPr="00056146">
              <w:rPr>
                <w:rFonts w:ascii="Verdana" w:eastAsia="Times New Roman" w:hAnsi="Verdana" w:cs="Times New Roman"/>
                <w:color w:val="000000"/>
                <w:sz w:val="20"/>
                <w:szCs w:val="20"/>
                <w:lang w:eastAsia="nl-BE"/>
              </w:rPr>
              <w:t>…</w:t>
            </w:r>
          </w:p>
        </w:tc>
        <w:tc>
          <w:tcPr>
            <w:tcW w:w="2720" w:type="dxa"/>
            <w:tcBorders>
              <w:top w:val="single" w:sz="6" w:space="0" w:color="888888"/>
              <w:left w:val="single" w:sz="6" w:space="0" w:color="888888"/>
              <w:bottom w:val="single" w:sz="6" w:space="0" w:color="888888"/>
              <w:right w:val="single" w:sz="6" w:space="0" w:color="888888"/>
            </w:tcBorders>
            <w:shd w:val="clear" w:color="auto" w:fill="E7E7E7"/>
          </w:tcPr>
          <w:p w:rsidR="00DC22B4" w:rsidRPr="00056146" w:rsidRDefault="00DC22B4" w:rsidP="00056146">
            <w:pPr>
              <w:spacing w:before="120" w:after="120" w:line="240" w:lineRule="auto"/>
              <w:rPr>
                <w:rFonts w:ascii="Verdana" w:eastAsia="Times New Roman" w:hAnsi="Verdana" w:cs="Times New Roman"/>
                <w:color w:val="000000"/>
                <w:sz w:val="20"/>
                <w:szCs w:val="20"/>
                <w:lang w:eastAsia="nl-BE"/>
              </w:rPr>
            </w:pPr>
          </w:p>
        </w:tc>
      </w:tr>
    </w:tbl>
    <w:p w:rsidR="00056146" w:rsidRDefault="00056146" w:rsidP="00056146"/>
    <w:tbl>
      <w:tblPr>
        <w:tblpPr w:leftFromText="141" w:rightFromText="141" w:vertAnchor="text" w:tblpY="1"/>
        <w:tblOverlap w:val="never"/>
        <w:tblW w:w="9348" w:type="dxa"/>
        <w:shd w:val="clear" w:color="auto" w:fill="E7E7E7"/>
        <w:tblCellMar>
          <w:top w:w="15" w:type="dxa"/>
          <w:left w:w="15" w:type="dxa"/>
          <w:bottom w:w="15" w:type="dxa"/>
          <w:right w:w="15" w:type="dxa"/>
        </w:tblCellMar>
        <w:tblLook w:val="04A0" w:firstRow="1" w:lastRow="0" w:firstColumn="1" w:lastColumn="0" w:noHBand="0" w:noVBand="1"/>
      </w:tblPr>
      <w:tblGrid>
        <w:gridCol w:w="5237"/>
        <w:gridCol w:w="1382"/>
        <w:gridCol w:w="2729"/>
      </w:tblGrid>
      <w:tr w:rsidR="00777E90" w:rsidRPr="00777E90" w:rsidTr="005F551F">
        <w:trPr>
          <w:gridAfter w:val="1"/>
          <w:wAfter w:w="2729" w:type="dxa"/>
        </w:trPr>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Trefwoord</w:t>
            </w:r>
            <w:r w:rsidR="00532D66">
              <w:rPr>
                <w:rFonts w:ascii="Verdana" w:eastAsia="Times New Roman" w:hAnsi="Verdana" w:cs="Times New Roman"/>
                <w:color w:val="000000"/>
                <w:sz w:val="20"/>
                <w:szCs w:val="20"/>
                <w:lang w:eastAsia="nl-BE"/>
              </w:rPr>
              <w:t>: “Prestatiedruk bij tieners</w:t>
            </w:r>
            <w:r>
              <w:rPr>
                <w:rFonts w:ascii="Verdana" w:eastAsia="Times New Roman" w:hAnsi="Verdana" w:cs="Times New Roman"/>
                <w:color w:val="000000"/>
                <w:sz w:val="20"/>
                <w:szCs w:val="20"/>
                <w:lang w:eastAsia="nl-BE"/>
              </w:rPr>
              <w:t>” Yahoo</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FC239D"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Yahoo</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77E90" w:rsidRPr="00777E90" w:rsidRDefault="00777E90" w:rsidP="005F551F">
            <w:pPr>
              <w:spacing w:before="120" w:after="120" w:line="240" w:lineRule="auto"/>
              <w:jc w:val="center"/>
              <w:rPr>
                <w:rFonts w:ascii="Verdana" w:eastAsia="Times New Roman" w:hAnsi="Verdana" w:cs="Times New Roman"/>
                <w:b/>
                <w:bCs/>
                <w:color w:val="000000"/>
                <w:sz w:val="20"/>
                <w:szCs w:val="20"/>
                <w:lang w:eastAsia="nl-BE"/>
              </w:rPr>
            </w:pPr>
            <w:r w:rsidRPr="00777E90">
              <w:rPr>
                <w:rFonts w:ascii="Verdana" w:eastAsia="Times New Roman" w:hAnsi="Verdana" w:cs="Times New Roman"/>
                <w:b/>
                <w:bCs/>
                <w:color w:val="000000"/>
                <w:sz w:val="20"/>
                <w:szCs w:val="20"/>
                <w:lang w:eastAsia="nl-BE"/>
              </w:rPr>
              <w:t>Soort bron</w:t>
            </w:r>
          </w:p>
        </w:tc>
        <w:tc>
          <w:tcPr>
            <w:tcW w:w="1382"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77E90" w:rsidRPr="00777E90" w:rsidRDefault="00777E90" w:rsidP="005F551F">
            <w:pPr>
              <w:spacing w:before="120" w:after="120" w:line="240" w:lineRule="auto"/>
              <w:jc w:val="center"/>
              <w:rPr>
                <w:rFonts w:ascii="Verdana" w:eastAsia="Times New Roman" w:hAnsi="Verdana" w:cs="Times New Roman"/>
                <w:b/>
                <w:bCs/>
                <w:color w:val="000000"/>
                <w:sz w:val="20"/>
                <w:szCs w:val="20"/>
                <w:lang w:eastAsia="nl-BE"/>
              </w:rPr>
            </w:pPr>
            <w:r w:rsidRPr="00777E90">
              <w:rPr>
                <w:rFonts w:ascii="Verdana" w:eastAsia="Times New Roman" w:hAnsi="Verdana" w:cs="Times New Roman"/>
                <w:b/>
                <w:bCs/>
                <w:color w:val="000000"/>
                <w:sz w:val="20"/>
                <w:szCs w:val="20"/>
                <w:lang w:eastAsia="nl-BE"/>
              </w:rPr>
              <w:t>Aantal</w:t>
            </w:r>
          </w:p>
        </w:tc>
        <w:tc>
          <w:tcPr>
            <w:tcW w:w="2729" w:type="dxa"/>
            <w:tcBorders>
              <w:top w:val="single" w:sz="6" w:space="0" w:color="888888"/>
              <w:left w:val="single" w:sz="6" w:space="0" w:color="888888"/>
              <w:bottom w:val="single" w:sz="6" w:space="0" w:color="888888"/>
              <w:right w:val="single" w:sz="6" w:space="0" w:color="888888"/>
            </w:tcBorders>
            <w:shd w:val="clear" w:color="auto" w:fill="EEEEEE"/>
          </w:tcPr>
          <w:p w:rsidR="00777E90" w:rsidRPr="00777E90" w:rsidRDefault="00777E90" w:rsidP="005F551F">
            <w:pPr>
              <w:spacing w:before="120" w:after="120" w:line="240" w:lineRule="auto"/>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Hoe?</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boek</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vind boeken voor tieners, maar niets over de prestatiedruk bij tieners</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artikel krant</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643 000</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Door mijn trefwoord aan te passen naar “artikels prestatiedruk bij tieners” </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site concrete organisatie</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B772B8"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B772B8" w:rsidP="005F551F">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Bofit</w:t>
            </w:r>
            <w:proofErr w:type="spellEnd"/>
            <w:r>
              <w:rPr>
                <w:rFonts w:ascii="Verdana" w:eastAsia="Times New Roman" w:hAnsi="Verdana" w:cs="Times New Roman"/>
                <w:color w:val="000000"/>
                <w:sz w:val="20"/>
                <w:szCs w:val="20"/>
                <w:lang w:eastAsia="nl-BE"/>
              </w:rPr>
              <w:t>, net zoals bij Bing</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afbeelding</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34</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heb ze geteld</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video</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777E90"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777E90"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eindwerk</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77E90"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0 </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777E90"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092C9A"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hoofdstuk uit boek</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729" w:type="dxa"/>
            <w:tcBorders>
              <w:top w:val="single" w:sz="6" w:space="0" w:color="888888"/>
              <w:left w:val="single" w:sz="6" w:space="0" w:color="888888"/>
              <w:bottom w:val="single" w:sz="6" w:space="0" w:color="888888"/>
              <w:right w:val="single" w:sz="6" w:space="0" w:color="888888"/>
            </w:tcBorders>
            <w:shd w:val="clear" w:color="auto" w:fill="E7E7E7"/>
            <w:vAlign w:val="center"/>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092C9A" w:rsidRPr="00777E90" w:rsidTr="005F551F">
        <w:tc>
          <w:tcPr>
            <w:tcW w:w="523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lastRenderedPageBreak/>
              <w:t>enzovoort = vul gerust aan met soorten die jij vond</w:t>
            </w:r>
          </w:p>
        </w:tc>
        <w:tc>
          <w:tcPr>
            <w:tcW w:w="1382"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r w:rsidRPr="00777E90">
              <w:rPr>
                <w:rFonts w:ascii="Verdana" w:eastAsia="Times New Roman" w:hAnsi="Verdana" w:cs="Times New Roman"/>
                <w:color w:val="000000"/>
                <w:sz w:val="20"/>
                <w:szCs w:val="20"/>
                <w:lang w:eastAsia="nl-BE"/>
              </w:rPr>
              <w:t>…</w:t>
            </w:r>
          </w:p>
        </w:tc>
        <w:tc>
          <w:tcPr>
            <w:tcW w:w="2729" w:type="dxa"/>
            <w:tcBorders>
              <w:top w:val="single" w:sz="6" w:space="0" w:color="888888"/>
              <w:left w:val="single" w:sz="6" w:space="0" w:color="888888"/>
              <w:bottom w:val="single" w:sz="6" w:space="0" w:color="888888"/>
              <w:right w:val="single" w:sz="6" w:space="0" w:color="888888"/>
            </w:tcBorders>
            <w:shd w:val="clear" w:color="auto" w:fill="E7E7E7"/>
          </w:tcPr>
          <w:p w:rsidR="00092C9A" w:rsidRPr="00777E90" w:rsidRDefault="00092C9A" w:rsidP="005F551F">
            <w:pPr>
              <w:spacing w:before="120" w:after="120" w:line="240" w:lineRule="auto"/>
              <w:rPr>
                <w:rFonts w:ascii="Verdana" w:eastAsia="Times New Roman" w:hAnsi="Verdana" w:cs="Times New Roman"/>
                <w:color w:val="000000"/>
                <w:sz w:val="20"/>
                <w:szCs w:val="20"/>
                <w:lang w:eastAsia="nl-BE"/>
              </w:rPr>
            </w:pPr>
          </w:p>
        </w:tc>
      </w:tr>
    </w:tbl>
    <w:p w:rsidR="00F347E0" w:rsidRDefault="00F347E0" w:rsidP="00056146"/>
    <w:p w:rsidR="00FC239D" w:rsidRDefault="00FC239D" w:rsidP="005F551F">
      <w:pPr>
        <w:ind w:firstLine="708"/>
      </w:pPr>
      <w:r>
        <w:t>“Anorexia bij tieners en jongeren”</w:t>
      </w:r>
    </w:p>
    <w:p w:rsidR="00FC239D" w:rsidRDefault="00FC239D" w:rsidP="005F551F">
      <w:pPr>
        <w:ind w:firstLine="708"/>
      </w:pPr>
      <w:r>
        <w:t>Totaal:</w:t>
      </w:r>
    </w:p>
    <w:p w:rsidR="00FC239D" w:rsidRDefault="00FC239D" w:rsidP="00056146">
      <w:r>
        <w:tab/>
      </w:r>
      <w:r w:rsidR="005F551F">
        <w:tab/>
      </w:r>
      <w:r>
        <w:t>Bing: 489 000 r</w:t>
      </w:r>
      <w:r w:rsidRPr="00FC239D">
        <w:t>esultaten</w:t>
      </w:r>
    </w:p>
    <w:p w:rsidR="00FC239D" w:rsidRDefault="00FC239D" w:rsidP="00056146">
      <w:r>
        <w:tab/>
      </w:r>
      <w:r w:rsidR="005F551F">
        <w:tab/>
      </w:r>
      <w:r>
        <w:t xml:space="preserve">Yahoo: 444 </w:t>
      </w:r>
      <w:r w:rsidRPr="00FC239D">
        <w:t>000 resultaten</w:t>
      </w:r>
    </w:p>
    <w:tbl>
      <w:tblPr>
        <w:tblW w:w="9206" w:type="dxa"/>
        <w:shd w:val="clear" w:color="auto" w:fill="E7E7E7"/>
        <w:tblCellMar>
          <w:top w:w="15" w:type="dxa"/>
          <w:left w:w="15" w:type="dxa"/>
          <w:bottom w:w="15" w:type="dxa"/>
          <w:right w:w="15" w:type="dxa"/>
        </w:tblCellMar>
        <w:tblLook w:val="04A0" w:firstRow="1" w:lastRow="0" w:firstColumn="1" w:lastColumn="0" w:noHBand="0" w:noVBand="1"/>
      </w:tblPr>
      <w:tblGrid>
        <w:gridCol w:w="5567"/>
        <w:gridCol w:w="1097"/>
        <w:gridCol w:w="2542"/>
      </w:tblGrid>
      <w:tr w:rsidR="00F347E0" w:rsidRPr="00F347E0" w:rsidTr="00F347E0">
        <w:trPr>
          <w:gridAfter w:val="1"/>
          <w:wAfter w:w="2542"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Trefwoord</w:t>
            </w:r>
            <w:r w:rsidR="00FC239D">
              <w:rPr>
                <w:rFonts w:ascii="Verdana" w:eastAsia="Times New Roman" w:hAnsi="Verdana" w:cs="Times New Roman"/>
                <w:color w:val="000000"/>
                <w:sz w:val="20"/>
                <w:szCs w:val="20"/>
                <w:lang w:eastAsia="nl-BE"/>
              </w:rPr>
              <w:t>: “Anorexia bij tieners en jongeren”</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C239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Bing</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F347E0">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Soort bron</w:t>
            </w:r>
          </w:p>
        </w:tc>
        <w:tc>
          <w:tcPr>
            <w:tcW w:w="109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F347E0">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Aantal</w:t>
            </w:r>
          </w:p>
        </w:tc>
        <w:tc>
          <w:tcPr>
            <w:tcW w:w="2542" w:type="dxa"/>
            <w:tcBorders>
              <w:top w:val="single" w:sz="6" w:space="0" w:color="888888"/>
              <w:left w:val="single" w:sz="6" w:space="0" w:color="888888"/>
              <w:bottom w:val="single" w:sz="6" w:space="0" w:color="888888"/>
              <w:right w:val="single" w:sz="6" w:space="0" w:color="888888"/>
            </w:tcBorders>
            <w:shd w:val="clear" w:color="auto" w:fill="EEEEEE"/>
          </w:tcPr>
          <w:p w:rsidR="00F347E0" w:rsidRPr="00F347E0" w:rsidRDefault="00F347E0" w:rsidP="00F347E0">
            <w:pPr>
              <w:spacing w:before="120" w:after="120" w:line="240" w:lineRule="auto"/>
              <w:jc w:val="center"/>
              <w:rPr>
                <w:rFonts w:ascii="Verdana" w:eastAsia="Times New Roman" w:hAnsi="Verdana" w:cs="Times New Roman"/>
                <w:b/>
                <w:bCs/>
                <w:color w:val="000000"/>
                <w:sz w:val="20"/>
                <w:szCs w:val="20"/>
                <w:lang w:eastAsia="nl-BE"/>
              </w:rPr>
            </w:pP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65</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6178AD"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Gevonden met trefwoord “Anorexia bij tieners en jongeren  boeken”</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artikel krant</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7</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Gevonden door er artikel bij te plaatsen. Op &amp; website van de </w:t>
            </w:r>
            <w:proofErr w:type="spellStart"/>
            <w:r>
              <w:rPr>
                <w:rFonts w:ascii="Verdana" w:eastAsia="Times New Roman" w:hAnsi="Verdana" w:cs="Times New Roman"/>
                <w:color w:val="000000"/>
                <w:sz w:val="20"/>
                <w:szCs w:val="20"/>
                <w:lang w:eastAsia="nl-BE"/>
              </w:rPr>
              <w:t>knack</w:t>
            </w:r>
            <w:proofErr w:type="spellEnd"/>
            <w:r>
              <w:rPr>
                <w:rFonts w:ascii="Verdana" w:eastAsia="Times New Roman" w:hAnsi="Verdana" w:cs="Times New Roman"/>
                <w:color w:val="000000"/>
                <w:sz w:val="20"/>
                <w:szCs w:val="20"/>
                <w:lang w:eastAsia="nl-BE"/>
              </w:rPr>
              <w:t xml:space="preserve"> vond ik 7 artikels.</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site concrete organisatie</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354F15"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Eetstoornis.be</w:t>
            </w:r>
          </w:p>
          <w:p w:rsidR="00354F15" w:rsidRPr="00F347E0" w:rsidRDefault="00354F15"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Proud2bme</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afbeelding</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1000 tal</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 rubriek ‘afbeeldingen’</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video</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 tal</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Onder rubriek video’s </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eindwerk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6178AD"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vind geen eindwerken</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hoofdstuk uit 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561BA4"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561BA4" w:rsidP="00F347E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F347E0">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enzovoort = vul gerust aan met soorten die jij vond</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347E0" w:rsidP="00F347E0">
            <w:pPr>
              <w:spacing w:before="120" w:after="120" w:line="240" w:lineRule="auto"/>
              <w:rPr>
                <w:rFonts w:ascii="Verdana" w:eastAsia="Times New Roman" w:hAnsi="Verdana" w:cs="Times New Roman"/>
                <w:color w:val="000000"/>
                <w:sz w:val="20"/>
                <w:szCs w:val="20"/>
                <w:lang w:eastAsia="nl-BE"/>
              </w:rPr>
            </w:pPr>
          </w:p>
        </w:tc>
      </w:tr>
    </w:tbl>
    <w:p w:rsidR="00F347E0" w:rsidRDefault="00F347E0" w:rsidP="00056146"/>
    <w:p w:rsidR="00C078B1" w:rsidRDefault="00C078B1" w:rsidP="00056146"/>
    <w:p w:rsidR="00C078B1" w:rsidRDefault="00C078B1" w:rsidP="00056146"/>
    <w:p w:rsidR="00C078B1" w:rsidRDefault="00C078B1" w:rsidP="00056146"/>
    <w:tbl>
      <w:tblPr>
        <w:tblpPr w:leftFromText="141" w:rightFromText="141" w:vertAnchor="text" w:tblpY="1"/>
        <w:tblOverlap w:val="never"/>
        <w:tblW w:w="9206" w:type="dxa"/>
        <w:shd w:val="clear" w:color="auto" w:fill="E7E7E7"/>
        <w:tblCellMar>
          <w:top w:w="15" w:type="dxa"/>
          <w:left w:w="15" w:type="dxa"/>
          <w:bottom w:w="15" w:type="dxa"/>
          <w:right w:w="15" w:type="dxa"/>
        </w:tblCellMar>
        <w:tblLook w:val="04A0" w:firstRow="1" w:lastRow="0" w:firstColumn="1" w:lastColumn="0" w:noHBand="0" w:noVBand="1"/>
      </w:tblPr>
      <w:tblGrid>
        <w:gridCol w:w="5567"/>
        <w:gridCol w:w="1097"/>
        <w:gridCol w:w="2542"/>
      </w:tblGrid>
      <w:tr w:rsidR="00F347E0" w:rsidRPr="00F347E0" w:rsidTr="00131A75">
        <w:trPr>
          <w:gridAfter w:val="1"/>
          <w:wAfter w:w="2542"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lastRenderedPageBreak/>
              <w:t>Trefwoord</w:t>
            </w:r>
            <w:r w:rsidR="00561BA4">
              <w:rPr>
                <w:rFonts w:ascii="Verdana" w:eastAsia="Times New Roman" w:hAnsi="Verdana" w:cs="Times New Roman"/>
                <w:color w:val="000000"/>
                <w:sz w:val="20"/>
                <w:szCs w:val="20"/>
                <w:lang w:eastAsia="nl-BE"/>
              </w:rPr>
              <w:t>: “Anorexia bij tieners en jongeren”</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131A75">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Soort bron</w:t>
            </w:r>
          </w:p>
        </w:tc>
        <w:tc>
          <w:tcPr>
            <w:tcW w:w="109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131A75">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Aantal</w:t>
            </w:r>
          </w:p>
        </w:tc>
        <w:tc>
          <w:tcPr>
            <w:tcW w:w="2542" w:type="dxa"/>
            <w:tcBorders>
              <w:top w:val="single" w:sz="6" w:space="0" w:color="888888"/>
              <w:left w:val="single" w:sz="6" w:space="0" w:color="888888"/>
              <w:bottom w:val="single" w:sz="6" w:space="0" w:color="888888"/>
              <w:right w:val="single" w:sz="6" w:space="0" w:color="888888"/>
            </w:tcBorders>
            <w:shd w:val="clear" w:color="auto" w:fill="EEEEEE"/>
          </w:tcPr>
          <w:p w:rsidR="00F347E0" w:rsidRPr="00F347E0" w:rsidRDefault="00F347E0" w:rsidP="00131A75">
            <w:pPr>
              <w:spacing w:before="120" w:after="120" w:line="240" w:lineRule="auto"/>
              <w:jc w:val="center"/>
              <w:rPr>
                <w:rFonts w:ascii="Verdana" w:eastAsia="Times New Roman" w:hAnsi="Verdana" w:cs="Times New Roman"/>
                <w:b/>
                <w:bCs/>
                <w:color w:val="000000"/>
                <w:sz w:val="20"/>
                <w:szCs w:val="20"/>
                <w:lang w:eastAsia="nl-BE"/>
              </w:rPr>
            </w:pP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561BA4"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66</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561BA4"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Ik heb er boek achter geplaatst</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artikel krant</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561BA4" w:rsidRPr="00F347E0" w:rsidRDefault="00354F15"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9</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561BA4"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Ik plaatste er </w:t>
            </w:r>
            <w:r w:rsidR="00B8582E">
              <w:rPr>
                <w:rFonts w:ascii="Verdana" w:eastAsia="Times New Roman" w:hAnsi="Verdana" w:cs="Times New Roman"/>
                <w:color w:val="000000"/>
                <w:sz w:val="20"/>
                <w:szCs w:val="20"/>
                <w:lang w:eastAsia="nl-BE"/>
              </w:rPr>
              <w:t>‘</w:t>
            </w:r>
            <w:r>
              <w:rPr>
                <w:rFonts w:ascii="Verdana" w:eastAsia="Times New Roman" w:hAnsi="Verdana" w:cs="Times New Roman"/>
                <w:color w:val="000000"/>
                <w:sz w:val="20"/>
                <w:szCs w:val="20"/>
                <w:lang w:eastAsia="nl-BE"/>
              </w:rPr>
              <w:t>artikels</w:t>
            </w:r>
            <w:r w:rsidR="00B8582E">
              <w:rPr>
                <w:rFonts w:ascii="Verdana" w:eastAsia="Times New Roman" w:hAnsi="Verdana" w:cs="Times New Roman"/>
                <w:color w:val="000000"/>
                <w:sz w:val="20"/>
                <w:szCs w:val="20"/>
                <w:lang w:eastAsia="nl-BE"/>
              </w:rPr>
              <w:t>’</w:t>
            </w:r>
            <w:r>
              <w:rPr>
                <w:rFonts w:ascii="Verdana" w:eastAsia="Times New Roman" w:hAnsi="Verdana" w:cs="Times New Roman"/>
                <w:color w:val="000000"/>
                <w:sz w:val="20"/>
                <w:szCs w:val="20"/>
                <w:lang w:eastAsia="nl-BE"/>
              </w:rPr>
              <w:t xml:space="preserve"> bij</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site concrete organisatie</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354F15"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354F15"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Proud2bme</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afbeelding</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100den</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 rubriek afbeeldingen</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video</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Ook niets als ik ‘video’s’ er ging bij plaatsen</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eindwerk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hoofdstuk uit 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0 </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131A7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131A75">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enzovoort = vul gerust aan met soorten die jij vond</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347E0" w:rsidP="00131A75">
            <w:pPr>
              <w:spacing w:before="120" w:after="120" w:line="240" w:lineRule="auto"/>
              <w:rPr>
                <w:rFonts w:ascii="Verdana" w:eastAsia="Times New Roman" w:hAnsi="Verdana" w:cs="Times New Roman"/>
                <w:color w:val="000000"/>
                <w:sz w:val="20"/>
                <w:szCs w:val="20"/>
                <w:lang w:eastAsia="nl-BE"/>
              </w:rPr>
            </w:pPr>
          </w:p>
        </w:tc>
      </w:tr>
    </w:tbl>
    <w:p w:rsidR="00F347E0" w:rsidRDefault="00131A75" w:rsidP="00056146">
      <w:r>
        <w:br w:type="textWrapping" w:clear="all"/>
      </w:r>
    </w:p>
    <w:p w:rsidR="001D62C2" w:rsidRDefault="001D62C2" w:rsidP="005F551F">
      <w:pPr>
        <w:ind w:firstLine="708"/>
      </w:pPr>
      <w:r>
        <w:t>“pesten op school”</w:t>
      </w:r>
    </w:p>
    <w:p w:rsidR="001D62C2" w:rsidRDefault="001D62C2" w:rsidP="00056146">
      <w:r>
        <w:tab/>
      </w:r>
      <w:r w:rsidR="005F551F">
        <w:tab/>
      </w:r>
      <w:r>
        <w:t>Bing:</w:t>
      </w:r>
      <w:r w:rsidR="00C3199A">
        <w:t xml:space="preserve"> 52 900 000 resultaten</w:t>
      </w:r>
    </w:p>
    <w:p w:rsidR="001D62C2" w:rsidRDefault="001D62C2" w:rsidP="00056146">
      <w:r>
        <w:tab/>
      </w:r>
      <w:r w:rsidR="005F551F">
        <w:tab/>
      </w:r>
      <w:proofErr w:type="spellStart"/>
      <w:r>
        <w:t>Yanhoo</w:t>
      </w:r>
      <w:proofErr w:type="spellEnd"/>
      <w:r>
        <w:t xml:space="preserve">: </w:t>
      </w:r>
      <w:r w:rsidR="00C3199A">
        <w:t xml:space="preserve"> 53 800 000 resultaten</w:t>
      </w:r>
    </w:p>
    <w:tbl>
      <w:tblPr>
        <w:tblW w:w="9206" w:type="dxa"/>
        <w:shd w:val="clear" w:color="auto" w:fill="E7E7E7"/>
        <w:tblCellMar>
          <w:top w:w="15" w:type="dxa"/>
          <w:left w:w="15" w:type="dxa"/>
          <w:bottom w:w="15" w:type="dxa"/>
          <w:right w:w="15" w:type="dxa"/>
        </w:tblCellMar>
        <w:tblLook w:val="04A0" w:firstRow="1" w:lastRow="0" w:firstColumn="1" w:lastColumn="0" w:noHBand="0" w:noVBand="1"/>
      </w:tblPr>
      <w:tblGrid>
        <w:gridCol w:w="5567"/>
        <w:gridCol w:w="1097"/>
        <w:gridCol w:w="2542"/>
      </w:tblGrid>
      <w:tr w:rsidR="00F347E0" w:rsidRPr="00F347E0" w:rsidTr="009A344E">
        <w:trPr>
          <w:gridAfter w:val="1"/>
          <w:wAfter w:w="2542"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Trefwoord</w:t>
            </w:r>
            <w:r w:rsidR="001D62C2">
              <w:rPr>
                <w:rFonts w:ascii="Verdana" w:eastAsia="Times New Roman" w:hAnsi="Verdana" w:cs="Times New Roman"/>
                <w:color w:val="000000"/>
                <w:sz w:val="20"/>
                <w:szCs w:val="20"/>
                <w:lang w:eastAsia="nl-BE"/>
              </w:rPr>
              <w:t>: “Pesten op school”</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Bing</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Soort bron</w:t>
            </w:r>
          </w:p>
        </w:tc>
        <w:tc>
          <w:tcPr>
            <w:tcW w:w="109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Aantal</w:t>
            </w:r>
          </w:p>
        </w:tc>
        <w:tc>
          <w:tcPr>
            <w:tcW w:w="2542" w:type="dxa"/>
            <w:tcBorders>
              <w:top w:val="single" w:sz="6" w:space="0" w:color="888888"/>
              <w:left w:val="single" w:sz="6" w:space="0" w:color="888888"/>
              <w:bottom w:val="single" w:sz="6" w:space="0" w:color="888888"/>
              <w:right w:val="single" w:sz="6" w:space="0" w:color="888888"/>
            </w:tcBorders>
            <w:shd w:val="clear" w:color="auto" w:fill="EEEEEE"/>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B</w:t>
            </w:r>
            <w:r w:rsidR="00F347E0" w:rsidRPr="00F347E0">
              <w:rPr>
                <w:rFonts w:ascii="Verdana" w:eastAsia="Times New Roman" w:hAnsi="Verdana" w:cs="Times New Roman"/>
                <w:color w:val="000000"/>
                <w:sz w:val="20"/>
                <w:szCs w:val="20"/>
                <w:lang w:eastAsia="nl-BE"/>
              </w:rPr>
              <w:t>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39</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Zowel fictief als informatief</w:t>
            </w:r>
          </w:p>
          <w:p w:rsidR="001D62C2"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Gevonden door er boeken naast te plaatsen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artikel krant</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 rubriek nieuws</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lastRenderedPageBreak/>
              <w:t>site concrete organisatie</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1D62C2">
              <w:rPr>
                <w:rFonts w:ascii="Verdana" w:eastAsia="Times New Roman" w:hAnsi="Verdana" w:cs="Times New Roman"/>
                <w:color w:val="000000"/>
                <w:sz w:val="20"/>
                <w:szCs w:val="20"/>
                <w:lang w:eastAsia="nl-BE"/>
              </w:rPr>
              <w:t>Vlaams netwerk kies kleur tegen pesten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w:t>
            </w:r>
            <w:r w:rsidR="00F347E0" w:rsidRPr="00F347E0">
              <w:rPr>
                <w:rFonts w:ascii="Verdana" w:eastAsia="Times New Roman" w:hAnsi="Verdana" w:cs="Times New Roman"/>
                <w:color w:val="000000"/>
                <w:sz w:val="20"/>
                <w:szCs w:val="20"/>
                <w:lang w:eastAsia="nl-BE"/>
              </w:rPr>
              <w:t>fbeelding</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1000 tal</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 rubriek afbeeldingen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V</w:t>
            </w:r>
            <w:r w:rsidR="00F347E0" w:rsidRPr="00F347E0">
              <w:rPr>
                <w:rFonts w:ascii="Verdana" w:eastAsia="Times New Roman" w:hAnsi="Verdana" w:cs="Times New Roman"/>
                <w:color w:val="000000"/>
                <w:sz w:val="20"/>
                <w:szCs w:val="20"/>
                <w:lang w:eastAsia="nl-BE"/>
              </w:rPr>
              <w:t>ideo</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 tal</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Onder rubriek </w:t>
            </w:r>
            <w:r w:rsidR="00D419E2">
              <w:rPr>
                <w:rFonts w:ascii="Verdana" w:eastAsia="Times New Roman" w:hAnsi="Verdana" w:cs="Times New Roman"/>
                <w:color w:val="000000"/>
                <w:sz w:val="20"/>
                <w:szCs w:val="20"/>
                <w:lang w:eastAsia="nl-BE"/>
              </w:rPr>
              <w:t>video’s</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w:t>
            </w:r>
            <w:r w:rsidR="00F347E0" w:rsidRPr="00F347E0">
              <w:rPr>
                <w:rFonts w:ascii="Verdana" w:eastAsia="Times New Roman" w:hAnsi="Verdana" w:cs="Times New Roman"/>
                <w:color w:val="000000"/>
                <w:sz w:val="20"/>
                <w:szCs w:val="20"/>
                <w:lang w:eastAsia="nl-BE"/>
              </w:rPr>
              <w:t>indwerk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hoofdstuk uit 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enzovoort = vul gerust aan met soorten die jij vond</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p>
        </w:tc>
      </w:tr>
    </w:tbl>
    <w:p w:rsidR="00F347E0" w:rsidRDefault="00F347E0" w:rsidP="00056146"/>
    <w:p w:rsidR="001D62C2" w:rsidRDefault="001D62C2" w:rsidP="00056146"/>
    <w:tbl>
      <w:tblPr>
        <w:tblW w:w="9206" w:type="dxa"/>
        <w:shd w:val="clear" w:color="auto" w:fill="E7E7E7"/>
        <w:tblCellMar>
          <w:top w:w="15" w:type="dxa"/>
          <w:left w:w="15" w:type="dxa"/>
          <w:bottom w:w="15" w:type="dxa"/>
          <w:right w:w="15" w:type="dxa"/>
        </w:tblCellMar>
        <w:tblLook w:val="04A0" w:firstRow="1" w:lastRow="0" w:firstColumn="1" w:lastColumn="0" w:noHBand="0" w:noVBand="1"/>
      </w:tblPr>
      <w:tblGrid>
        <w:gridCol w:w="5567"/>
        <w:gridCol w:w="1097"/>
        <w:gridCol w:w="2542"/>
      </w:tblGrid>
      <w:tr w:rsidR="00F347E0" w:rsidRPr="00F347E0" w:rsidTr="009A344E">
        <w:trPr>
          <w:gridAfter w:val="1"/>
          <w:wAfter w:w="2542"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Trefwoord</w:t>
            </w:r>
            <w:r w:rsidR="001D62C2">
              <w:rPr>
                <w:rFonts w:ascii="Verdana" w:eastAsia="Times New Roman" w:hAnsi="Verdana" w:cs="Times New Roman"/>
                <w:color w:val="000000"/>
                <w:sz w:val="20"/>
                <w:szCs w:val="20"/>
                <w:lang w:eastAsia="nl-BE"/>
              </w:rPr>
              <w:t>: “Pesten op school”</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Yahoo</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Soort bron</w:t>
            </w:r>
          </w:p>
        </w:tc>
        <w:tc>
          <w:tcPr>
            <w:tcW w:w="109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r w:rsidRPr="00F347E0">
              <w:rPr>
                <w:rFonts w:ascii="Verdana" w:eastAsia="Times New Roman" w:hAnsi="Verdana" w:cs="Times New Roman"/>
                <w:b/>
                <w:bCs/>
                <w:color w:val="000000"/>
                <w:sz w:val="20"/>
                <w:szCs w:val="20"/>
                <w:lang w:eastAsia="nl-BE"/>
              </w:rPr>
              <w:t>Aantal</w:t>
            </w:r>
          </w:p>
        </w:tc>
        <w:tc>
          <w:tcPr>
            <w:tcW w:w="2542" w:type="dxa"/>
            <w:tcBorders>
              <w:top w:val="single" w:sz="6" w:space="0" w:color="888888"/>
              <w:left w:val="single" w:sz="6" w:space="0" w:color="888888"/>
              <w:bottom w:val="single" w:sz="6" w:space="0" w:color="888888"/>
              <w:right w:val="single" w:sz="6" w:space="0" w:color="888888"/>
            </w:tcBorders>
            <w:shd w:val="clear" w:color="auto" w:fill="EEEEEE"/>
          </w:tcPr>
          <w:p w:rsidR="00F347E0" w:rsidRPr="00F347E0" w:rsidRDefault="00F347E0" w:rsidP="009A344E">
            <w:pPr>
              <w:spacing w:before="120" w:after="120" w:line="240" w:lineRule="auto"/>
              <w:jc w:val="center"/>
              <w:rPr>
                <w:rFonts w:ascii="Verdana" w:eastAsia="Times New Roman" w:hAnsi="Verdana" w:cs="Times New Roman"/>
                <w:b/>
                <w:bCs/>
                <w:color w:val="000000"/>
                <w:sz w:val="20"/>
                <w:szCs w:val="20"/>
                <w:lang w:eastAsia="nl-BE"/>
              </w:rPr>
            </w:pP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1D62C2"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B</w:t>
            </w:r>
            <w:r w:rsidR="00F347E0" w:rsidRPr="00F347E0">
              <w:rPr>
                <w:rFonts w:ascii="Verdana" w:eastAsia="Times New Roman" w:hAnsi="Verdana" w:cs="Times New Roman"/>
                <w:color w:val="000000"/>
                <w:sz w:val="20"/>
                <w:szCs w:val="20"/>
                <w:lang w:eastAsia="nl-BE"/>
              </w:rPr>
              <w:t>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43</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‘boeken’ aan trefwoord toevoegen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artikel krant</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42</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‘artikels’ toevoegen aan trefwoord</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site concrete organisatie</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Pesten doet pijn</w:t>
            </w:r>
          </w:p>
          <w:p w:rsidR="00D419E2"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Tegen pesten op school</w:t>
            </w:r>
          </w:p>
          <w:p w:rsidR="00D419E2" w:rsidRDefault="00D419E2" w:rsidP="009A344E">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Pestweb</w:t>
            </w:r>
            <w:proofErr w:type="spellEnd"/>
          </w:p>
          <w:p w:rsidR="00D419E2" w:rsidRDefault="00D419E2" w:rsidP="009A344E">
            <w:pPr>
              <w:spacing w:before="120" w:after="120" w:line="240" w:lineRule="auto"/>
              <w:rPr>
                <w:rFonts w:ascii="Verdana" w:eastAsia="Times New Roman" w:hAnsi="Verdana" w:cs="Times New Roman"/>
                <w:color w:val="000000"/>
                <w:sz w:val="20"/>
                <w:szCs w:val="20"/>
                <w:lang w:eastAsia="nl-BE"/>
              </w:rPr>
            </w:pPr>
          </w:p>
          <w:p w:rsidR="00D419E2" w:rsidRPr="00F347E0" w:rsidRDefault="00D419E2"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Gevonden met originele trefwoord</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afbeelding</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100 tal</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 rubriek afbeeldingen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video</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12</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‘video’s’ aan trefwoord toevoegen </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eindwerk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hoofdstuk uit boek</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CF4B8D" w:rsidP="009A344E">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Niets gevonden</w:t>
            </w:r>
          </w:p>
        </w:tc>
      </w:tr>
      <w:tr w:rsidR="00F347E0" w:rsidRPr="00F347E0" w:rsidTr="009A344E">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lastRenderedPageBreak/>
              <w:t>enzovoort = vul gerust aan met soorten die jij vond</w:t>
            </w:r>
          </w:p>
        </w:tc>
        <w:tc>
          <w:tcPr>
            <w:tcW w:w="1097"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r w:rsidRPr="00F347E0">
              <w:rPr>
                <w:rFonts w:ascii="Verdana" w:eastAsia="Times New Roman" w:hAnsi="Verdana" w:cs="Times New Roman"/>
                <w:color w:val="000000"/>
                <w:sz w:val="20"/>
                <w:szCs w:val="20"/>
                <w:lang w:eastAsia="nl-BE"/>
              </w:rPr>
              <w:t>…</w:t>
            </w:r>
          </w:p>
        </w:tc>
        <w:tc>
          <w:tcPr>
            <w:tcW w:w="2542" w:type="dxa"/>
            <w:tcBorders>
              <w:top w:val="single" w:sz="6" w:space="0" w:color="888888"/>
              <w:left w:val="single" w:sz="6" w:space="0" w:color="888888"/>
              <w:bottom w:val="single" w:sz="6" w:space="0" w:color="888888"/>
              <w:right w:val="single" w:sz="6" w:space="0" w:color="888888"/>
            </w:tcBorders>
            <w:shd w:val="clear" w:color="auto" w:fill="E7E7E7"/>
          </w:tcPr>
          <w:p w:rsidR="00F347E0" w:rsidRPr="00F347E0" w:rsidRDefault="00F347E0" w:rsidP="009A344E">
            <w:pPr>
              <w:spacing w:before="120" w:after="120" w:line="240" w:lineRule="auto"/>
              <w:rPr>
                <w:rFonts w:ascii="Verdana" w:eastAsia="Times New Roman" w:hAnsi="Verdana" w:cs="Times New Roman"/>
                <w:color w:val="000000"/>
                <w:sz w:val="20"/>
                <w:szCs w:val="20"/>
                <w:lang w:eastAsia="nl-BE"/>
              </w:rPr>
            </w:pPr>
          </w:p>
        </w:tc>
      </w:tr>
    </w:tbl>
    <w:p w:rsidR="00325EA4" w:rsidRDefault="00325EA4" w:rsidP="00056146"/>
    <w:p w:rsidR="00325EA4" w:rsidRPr="009F2126" w:rsidRDefault="00C3199A" w:rsidP="009F2126">
      <w:pPr>
        <w:pStyle w:val="Kop2"/>
        <w:numPr>
          <w:ilvl w:val="1"/>
          <w:numId w:val="24"/>
        </w:numPr>
        <w:rPr>
          <w:rFonts w:asciiTheme="minorHAnsi" w:hAnsiTheme="minorHAnsi"/>
          <w:sz w:val="24"/>
          <w:u w:val="single"/>
        </w:rPr>
      </w:pPr>
      <w:bookmarkStart w:id="3" w:name="_Toc532922647"/>
      <w:r w:rsidRPr="009F2126">
        <w:rPr>
          <w:rFonts w:asciiTheme="minorHAnsi" w:hAnsiTheme="minorHAnsi"/>
          <w:sz w:val="24"/>
          <w:u w:val="single"/>
        </w:rPr>
        <w:t>Gebruik dezelfde zoektermen (of combinaties ervan) voor een gelijkaardige verkennende zoekopdracht via LIMO. Probeer aldus ook diverse soorten bronnen (vind je dezelfde ? andere ?) te vinden.</w:t>
      </w:r>
      <w:bookmarkEnd w:id="3"/>
    </w:p>
    <w:p w:rsidR="00325EA4" w:rsidRDefault="00325EA4" w:rsidP="00C3199A">
      <w:pPr>
        <w:ind w:left="360"/>
      </w:pPr>
    </w:p>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7072"/>
        <w:gridCol w:w="1061"/>
      </w:tblGrid>
      <w:tr w:rsidR="00325EA4" w:rsidRPr="00325EA4" w:rsidTr="00325E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Trefwoord</w:t>
            </w:r>
            <w:r w:rsidR="00857FF9">
              <w:rPr>
                <w:rFonts w:ascii="Verdana" w:eastAsia="Times New Roman" w:hAnsi="Verdana" w:cs="Times New Roman"/>
                <w:color w:val="000000"/>
                <w:sz w:val="20"/>
                <w:szCs w:val="20"/>
                <w:lang w:eastAsia="nl-BE"/>
              </w:rPr>
              <w:t>: “Prestatiedruk bij tieners”</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25EA4" w:rsidRPr="00325EA4" w:rsidRDefault="00325EA4" w:rsidP="00325EA4">
            <w:pPr>
              <w:spacing w:before="120" w:after="120" w:line="240" w:lineRule="auto"/>
              <w:jc w:val="center"/>
              <w:rPr>
                <w:rFonts w:ascii="Verdana" w:eastAsia="Times New Roman" w:hAnsi="Verdana" w:cs="Times New Roman"/>
                <w:b/>
                <w:bCs/>
                <w:color w:val="000000"/>
                <w:sz w:val="20"/>
                <w:szCs w:val="20"/>
                <w:lang w:eastAsia="nl-BE"/>
              </w:rPr>
            </w:pPr>
            <w:r w:rsidRPr="00325EA4">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25EA4" w:rsidRPr="00325EA4" w:rsidRDefault="00325EA4" w:rsidP="00325EA4">
            <w:pPr>
              <w:spacing w:before="120" w:after="120" w:line="240" w:lineRule="auto"/>
              <w:jc w:val="center"/>
              <w:rPr>
                <w:rFonts w:ascii="Verdana" w:eastAsia="Times New Roman" w:hAnsi="Verdana" w:cs="Times New Roman"/>
                <w:b/>
                <w:bCs/>
                <w:color w:val="000000"/>
                <w:sz w:val="20"/>
                <w:szCs w:val="20"/>
                <w:lang w:eastAsia="nl-BE"/>
              </w:rPr>
            </w:pPr>
            <w:r w:rsidRPr="00325EA4">
              <w:rPr>
                <w:rFonts w:ascii="Verdana" w:eastAsia="Times New Roman" w:hAnsi="Verdana" w:cs="Times New Roman"/>
                <w:b/>
                <w:bCs/>
                <w:color w:val="000000"/>
                <w:sz w:val="20"/>
                <w:szCs w:val="20"/>
                <w:lang w:eastAsia="nl-BE"/>
              </w:rPr>
              <w:t>Aantal</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website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onderzoeksrapport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25EA4" w:rsidRPr="00325EA4" w:rsidTr="00325E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325EA4" w:rsidP="00325EA4">
            <w:pPr>
              <w:spacing w:before="120" w:after="120" w:line="240" w:lineRule="auto"/>
              <w:rPr>
                <w:rFonts w:ascii="Verdana" w:eastAsia="Times New Roman" w:hAnsi="Verdana" w:cs="Times New Roman"/>
                <w:color w:val="000000"/>
                <w:sz w:val="20"/>
                <w:szCs w:val="20"/>
                <w:lang w:eastAsia="nl-BE"/>
              </w:rPr>
            </w:pPr>
            <w:r w:rsidRPr="00325EA4">
              <w:rPr>
                <w:rFonts w:ascii="Verdana" w:eastAsia="Times New Roman" w:hAnsi="Verdana" w:cs="Times New Roman"/>
                <w:color w:val="000000"/>
                <w:sz w:val="20"/>
                <w:szCs w:val="20"/>
                <w:lang w:eastAsia="nl-BE"/>
              </w:rPr>
              <w:t>enzovoort = vul aan / pas aan volgens jouw geselecteerde soorten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25EA4" w:rsidRPr="00325EA4" w:rsidRDefault="00D655ED" w:rsidP="00325E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bl>
    <w:p w:rsidR="00325EA4" w:rsidRDefault="00325EA4" w:rsidP="00325EA4"/>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7072"/>
        <w:gridCol w:w="1061"/>
      </w:tblGrid>
      <w:tr w:rsidR="00857FF9" w:rsidRPr="00857FF9" w:rsidTr="00B35F18">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Trefwoord</w:t>
            </w:r>
            <w:r>
              <w:rPr>
                <w:rFonts w:ascii="Verdana" w:eastAsia="Times New Roman" w:hAnsi="Verdana" w:cs="Times New Roman"/>
                <w:color w:val="000000"/>
                <w:sz w:val="20"/>
                <w:szCs w:val="20"/>
                <w:lang w:eastAsia="nl-BE"/>
              </w:rPr>
              <w:t>: “Anorexia bij tieners en jongeren”</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857FF9" w:rsidRPr="00857FF9" w:rsidRDefault="00857FF9" w:rsidP="00B35F18">
            <w:pPr>
              <w:spacing w:before="120" w:after="120" w:line="240" w:lineRule="auto"/>
              <w:jc w:val="center"/>
              <w:rPr>
                <w:rFonts w:ascii="Verdana" w:eastAsia="Times New Roman" w:hAnsi="Verdana" w:cs="Times New Roman"/>
                <w:b/>
                <w:bCs/>
                <w:color w:val="000000"/>
                <w:sz w:val="20"/>
                <w:szCs w:val="20"/>
                <w:lang w:eastAsia="nl-BE"/>
              </w:rPr>
            </w:pPr>
            <w:r w:rsidRPr="00857FF9">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857FF9" w:rsidRPr="00857FF9" w:rsidRDefault="00857FF9" w:rsidP="00B35F18">
            <w:pPr>
              <w:spacing w:before="120" w:after="120" w:line="240" w:lineRule="auto"/>
              <w:jc w:val="center"/>
              <w:rPr>
                <w:rFonts w:ascii="Verdana" w:eastAsia="Times New Roman" w:hAnsi="Verdana" w:cs="Times New Roman"/>
                <w:b/>
                <w:bCs/>
                <w:color w:val="000000"/>
                <w:sz w:val="20"/>
                <w:szCs w:val="20"/>
                <w:lang w:eastAsia="nl-BE"/>
              </w:rPr>
            </w:pPr>
            <w:r w:rsidRPr="00857FF9">
              <w:rPr>
                <w:rFonts w:ascii="Verdana" w:eastAsia="Times New Roman" w:hAnsi="Verdana" w:cs="Times New Roman"/>
                <w:b/>
                <w:bCs/>
                <w:color w:val="000000"/>
                <w:sz w:val="20"/>
                <w:szCs w:val="20"/>
                <w:lang w:eastAsia="nl-BE"/>
              </w:rPr>
              <w:t>Aantal</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D655ED"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lastRenderedPageBreak/>
              <w:t>website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onderzoeksrapport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B35F1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B35F18">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enzovoort = vul aan / pas aan volgens jouw geselecteerde soorten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B35F18">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w:t>
            </w:r>
          </w:p>
        </w:tc>
      </w:tr>
    </w:tbl>
    <w:p w:rsidR="00857FF9" w:rsidRPr="00890FB5" w:rsidRDefault="00B35F18" w:rsidP="00C3199A">
      <w:pPr>
        <w:ind w:firstLine="708"/>
      </w:pPr>
      <w:r>
        <w:br w:type="textWrapping" w:clear="all"/>
      </w:r>
      <w:r w:rsidR="001C56CF" w:rsidRPr="00890FB5">
        <w:t xml:space="preserve">Ik vind 2 documenten, maar die gaan over pesten en liefde bij jongeren. </w:t>
      </w:r>
    </w:p>
    <w:p w:rsidR="00857FF9" w:rsidRDefault="00857FF9" w:rsidP="00325EA4"/>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3837"/>
        <w:gridCol w:w="1061"/>
      </w:tblGrid>
      <w:tr w:rsidR="00857FF9" w:rsidRPr="00857FF9" w:rsidTr="00857FF9">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Trefwoord</w:t>
            </w:r>
            <w:r>
              <w:rPr>
                <w:rFonts w:ascii="Verdana" w:eastAsia="Times New Roman" w:hAnsi="Verdana" w:cs="Times New Roman"/>
                <w:color w:val="000000"/>
                <w:sz w:val="20"/>
                <w:szCs w:val="20"/>
                <w:lang w:eastAsia="nl-BE"/>
              </w:rPr>
              <w:t>: “Pesten op school”</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857FF9" w:rsidRPr="00857FF9" w:rsidRDefault="00857FF9" w:rsidP="00857FF9">
            <w:pPr>
              <w:spacing w:before="120" w:after="120" w:line="240" w:lineRule="auto"/>
              <w:jc w:val="center"/>
              <w:rPr>
                <w:rFonts w:ascii="Verdana" w:eastAsia="Times New Roman" w:hAnsi="Verdana" w:cs="Times New Roman"/>
                <w:b/>
                <w:bCs/>
                <w:color w:val="000000"/>
                <w:sz w:val="20"/>
                <w:szCs w:val="20"/>
                <w:lang w:eastAsia="nl-BE"/>
              </w:rPr>
            </w:pPr>
            <w:r w:rsidRPr="00857FF9">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857FF9" w:rsidRPr="00857FF9" w:rsidRDefault="00857FF9" w:rsidP="00857FF9">
            <w:pPr>
              <w:spacing w:before="120" w:after="120" w:line="240" w:lineRule="auto"/>
              <w:jc w:val="center"/>
              <w:rPr>
                <w:rFonts w:ascii="Verdana" w:eastAsia="Times New Roman" w:hAnsi="Verdana" w:cs="Times New Roman"/>
                <w:b/>
                <w:bCs/>
                <w:color w:val="000000"/>
                <w:sz w:val="20"/>
                <w:szCs w:val="20"/>
                <w:lang w:eastAsia="nl-BE"/>
              </w:rPr>
            </w:pPr>
            <w:r w:rsidRPr="00857FF9">
              <w:rPr>
                <w:rFonts w:ascii="Verdana" w:eastAsia="Times New Roman" w:hAnsi="Verdana" w:cs="Times New Roman"/>
                <w:b/>
                <w:bCs/>
                <w:color w:val="000000"/>
                <w:sz w:val="20"/>
                <w:szCs w:val="20"/>
                <w:lang w:eastAsia="nl-BE"/>
              </w:rPr>
              <w:t>Aantal</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522</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135</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330</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website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onderzoeksrapport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39</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83</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857FF9" w:rsidP="00857FF9">
            <w:pPr>
              <w:spacing w:before="120" w:after="120" w:line="240" w:lineRule="auto"/>
              <w:rPr>
                <w:rFonts w:ascii="Verdana" w:eastAsia="Times New Roman" w:hAnsi="Verdana" w:cs="Times New Roman"/>
                <w:color w:val="000000"/>
                <w:sz w:val="20"/>
                <w:szCs w:val="20"/>
                <w:lang w:eastAsia="nl-BE"/>
              </w:rPr>
            </w:pPr>
            <w:r w:rsidRPr="00857FF9">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20</w:t>
            </w:r>
          </w:p>
        </w:tc>
      </w:tr>
      <w:tr w:rsidR="00857FF9"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Schoolboeken/didactisch materiaal</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857FF9" w:rsidRPr="00857FF9"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31</w:t>
            </w:r>
          </w:p>
        </w:tc>
      </w:tr>
      <w:tr w:rsidR="001C56CF"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Games</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w:t>
            </w:r>
          </w:p>
        </w:tc>
      </w:tr>
      <w:tr w:rsidR="001C56CF"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Afbeeldingen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r>
      <w:tr w:rsidR="001C56CF" w:rsidRPr="00857FF9" w:rsidTr="00857FF9">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conferentieverslagen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1C56CF" w:rsidRDefault="001C56CF" w:rsidP="00857FF9">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r>
    </w:tbl>
    <w:p w:rsidR="00C3199A" w:rsidRPr="009F2126" w:rsidRDefault="00C3199A" w:rsidP="009F2126">
      <w:pPr>
        <w:pStyle w:val="Kop2"/>
        <w:numPr>
          <w:ilvl w:val="1"/>
          <w:numId w:val="24"/>
        </w:numPr>
        <w:rPr>
          <w:rFonts w:asciiTheme="minorHAnsi" w:hAnsiTheme="minorHAnsi"/>
          <w:sz w:val="24"/>
          <w:u w:val="single"/>
        </w:rPr>
      </w:pPr>
      <w:bookmarkStart w:id="4" w:name="_Toc532922648"/>
      <w:r w:rsidRPr="009F2126">
        <w:rPr>
          <w:rFonts w:asciiTheme="minorHAnsi" w:hAnsiTheme="minorHAnsi"/>
          <w:sz w:val="24"/>
          <w:u w:val="single"/>
        </w:rPr>
        <w:lastRenderedPageBreak/>
        <w:t>Kwaliteit van je zoekresultaten</w:t>
      </w:r>
      <w:bookmarkEnd w:id="4"/>
    </w:p>
    <w:p w:rsidR="00C3199A" w:rsidRPr="00C3199A" w:rsidRDefault="00C3199A" w:rsidP="00C3199A">
      <w:pPr>
        <w:pStyle w:val="Lijstalinea"/>
        <w:ind w:left="792"/>
        <w:rPr>
          <w:rStyle w:val="Hyperlink"/>
          <w:b/>
          <w:color w:val="auto"/>
          <w:sz w:val="24"/>
          <w:u w:val="none"/>
        </w:rPr>
      </w:pPr>
    </w:p>
    <w:p w:rsidR="00C0249A" w:rsidRDefault="0028158D" w:rsidP="009A344E">
      <w:pPr>
        <w:pStyle w:val="Lijstalinea"/>
        <w:numPr>
          <w:ilvl w:val="0"/>
          <w:numId w:val="5"/>
        </w:numPr>
      </w:pPr>
      <w:hyperlink r:id="rId9" w:history="1">
        <w:r w:rsidR="008D1D93" w:rsidRPr="00AF3F8F">
          <w:rPr>
            <w:rStyle w:val="Hyperlink"/>
          </w:rPr>
          <w:t>https://bofit.nl/</w:t>
        </w:r>
      </w:hyperlink>
      <w:r w:rsidR="008D1D93">
        <w:t xml:space="preserve"> </w:t>
      </w:r>
    </w:p>
    <w:p w:rsidR="00C0249A" w:rsidRDefault="00C0249A" w:rsidP="00C3199A">
      <w:pPr>
        <w:ind w:firstLine="708"/>
      </w:pPr>
      <w:r>
        <w:t>CRAP-test:</w:t>
      </w:r>
    </w:p>
    <w:p w:rsidR="006F215C" w:rsidRPr="006F215C" w:rsidRDefault="006F215C" w:rsidP="00C3199A">
      <w:pPr>
        <w:ind w:left="708"/>
      </w:pPr>
      <w:r w:rsidRPr="006F215C">
        <w:rPr>
          <w:u w:val="single"/>
        </w:rPr>
        <w:t>Datum</w:t>
      </w:r>
      <w:r w:rsidRPr="006F215C">
        <w:t xml:space="preserve">: </w:t>
      </w:r>
      <w:proofErr w:type="spellStart"/>
      <w:r w:rsidR="0062628B">
        <w:t>Bofit</w:t>
      </w:r>
      <w:proofErr w:type="spellEnd"/>
      <w:r w:rsidR="0062628B">
        <w:t xml:space="preserve"> is ontstaan in 2000. Dit staat vermeld bij ‘over </w:t>
      </w:r>
      <w:proofErr w:type="spellStart"/>
      <w:r w:rsidR="0062628B">
        <w:t>Bofit</w:t>
      </w:r>
      <w:proofErr w:type="spellEnd"/>
      <w:r w:rsidR="00795E29">
        <w:t>’.</w:t>
      </w:r>
    </w:p>
    <w:p w:rsidR="006F215C" w:rsidRPr="006F215C" w:rsidRDefault="006F215C" w:rsidP="00C3199A">
      <w:pPr>
        <w:ind w:left="708"/>
      </w:pPr>
      <w:r w:rsidRPr="006F215C">
        <w:rPr>
          <w:u w:val="single"/>
        </w:rPr>
        <w:t>Bronlijs</w:t>
      </w:r>
      <w:r w:rsidRPr="006F215C">
        <w:t xml:space="preserve">t: </w:t>
      </w:r>
      <w:r w:rsidR="008D1D93">
        <w:t xml:space="preserve">geen bronnenlijst, want het is een website. Het gaat over een team die mensen met een burn-out begeleid. </w:t>
      </w:r>
      <w:r w:rsidR="00541AF5">
        <w:t xml:space="preserve">Ze baseren zich waarschijnlijk wel op bronnen, </w:t>
      </w:r>
    </w:p>
    <w:p w:rsidR="006F215C" w:rsidRPr="006F215C" w:rsidRDefault="006F215C" w:rsidP="00C3199A">
      <w:pPr>
        <w:ind w:left="708"/>
      </w:pPr>
      <w:r w:rsidRPr="006F215C">
        <w:rPr>
          <w:u w:val="single"/>
        </w:rPr>
        <w:t>Objectief</w:t>
      </w:r>
      <w:r w:rsidRPr="006F215C">
        <w:t>:</w:t>
      </w:r>
      <w:r w:rsidR="0062628B">
        <w:t xml:space="preserve"> </w:t>
      </w:r>
      <w:r w:rsidR="007F2071">
        <w:t>Neen, het is duidelijk subjectief. Er wordt nergens bronnen vermeld en er staat niet dat het wetenschappelijk bewezen is?</w:t>
      </w:r>
    </w:p>
    <w:p w:rsidR="00C0249A" w:rsidRPr="006F215C" w:rsidRDefault="006F215C" w:rsidP="00C3199A">
      <w:pPr>
        <w:ind w:firstLine="708"/>
      </w:pPr>
      <w:r w:rsidRPr="006F215C">
        <w:rPr>
          <w:u w:val="single"/>
        </w:rPr>
        <w:t>Auteu</w:t>
      </w:r>
      <w:r w:rsidRPr="006F215C">
        <w:t>r:</w:t>
      </w:r>
      <w:r w:rsidR="007F2071">
        <w:t xml:space="preserve"> Bo Boogaard</w:t>
      </w:r>
    </w:p>
    <w:p w:rsidR="006F215C" w:rsidRPr="006F215C" w:rsidRDefault="006F215C" w:rsidP="00C3199A">
      <w:pPr>
        <w:ind w:firstLine="708"/>
      </w:pPr>
      <w:r w:rsidRPr="006F215C">
        <w:rPr>
          <w:u w:val="single"/>
        </w:rPr>
        <w:t>Auteur kennis van zaken</w:t>
      </w:r>
      <w:r w:rsidRPr="006F215C">
        <w:t>:</w:t>
      </w:r>
      <w:r w:rsidR="007F2071">
        <w:t xml:space="preserve"> JA er wordt gewerkt met specialisten op het vlak van Burn-out.</w:t>
      </w:r>
    </w:p>
    <w:p w:rsidR="006F215C" w:rsidRPr="006F215C" w:rsidRDefault="006F215C" w:rsidP="00C3199A">
      <w:pPr>
        <w:ind w:firstLine="708"/>
      </w:pPr>
      <w:r w:rsidRPr="006F215C">
        <w:rPr>
          <w:u w:val="single"/>
        </w:rPr>
        <w:t>Welke bedoeling</w:t>
      </w:r>
      <w:r w:rsidRPr="006F215C">
        <w:t>:</w:t>
      </w:r>
      <w:r w:rsidR="007F2071">
        <w:t xml:space="preserve"> Mensen helpen met een burn-out. Dus vooral informatief. </w:t>
      </w:r>
    </w:p>
    <w:p w:rsidR="006F215C" w:rsidRPr="006F215C" w:rsidRDefault="006F215C" w:rsidP="00C3199A">
      <w:pPr>
        <w:ind w:firstLine="708"/>
      </w:pPr>
      <w:r w:rsidRPr="006F215C">
        <w:rPr>
          <w:u w:val="single"/>
        </w:rPr>
        <w:t>Doelpubliek</w:t>
      </w:r>
      <w:r w:rsidRPr="006F215C">
        <w:t>:</w:t>
      </w:r>
      <w:r w:rsidR="007F2071">
        <w:t xml:space="preserve"> Mensen met een burn-out.</w:t>
      </w:r>
    </w:p>
    <w:p w:rsidR="006F215C" w:rsidRPr="006F215C" w:rsidRDefault="006F215C" w:rsidP="00C3199A">
      <w:pPr>
        <w:ind w:firstLine="708"/>
      </w:pPr>
      <w:r w:rsidRPr="006F215C">
        <w:rPr>
          <w:u w:val="single"/>
        </w:rPr>
        <w:t>Reclame voor product of dienst</w:t>
      </w:r>
      <w:r w:rsidRPr="006F215C">
        <w:t>:</w:t>
      </w:r>
      <w:r w:rsidR="007F2071">
        <w:t xml:space="preserve"> JA voor de dienst die </w:t>
      </w:r>
      <w:proofErr w:type="spellStart"/>
      <w:r w:rsidR="007F2071">
        <w:t>Bofit</w:t>
      </w:r>
      <w:proofErr w:type="spellEnd"/>
      <w:r w:rsidR="007F2071">
        <w:t xml:space="preserve"> stelt. </w:t>
      </w:r>
    </w:p>
    <w:p w:rsidR="00292B81" w:rsidRDefault="006F215C" w:rsidP="00C3199A">
      <w:pPr>
        <w:ind w:firstLine="708"/>
      </w:pPr>
      <w:r w:rsidRPr="006F215C">
        <w:rPr>
          <w:u w:val="single"/>
        </w:rPr>
        <w:t>Reclame over inhoud</w:t>
      </w:r>
      <w:r w:rsidRPr="006F215C">
        <w:t>:</w:t>
      </w:r>
      <w:r w:rsidR="007F2071">
        <w:t xml:space="preserve"> Ja dit valt zeker binnen het onderwerp.</w:t>
      </w:r>
    </w:p>
    <w:p w:rsidR="00292B81" w:rsidRDefault="00292B81" w:rsidP="00C0249A"/>
    <w:p w:rsidR="00292B81" w:rsidRPr="006F215C" w:rsidRDefault="00292B81" w:rsidP="00C3199A">
      <w:pPr>
        <w:ind w:left="708"/>
      </w:pPr>
      <w:r>
        <w:t xml:space="preserve">Deze bron in betrouwbaar. Merendeel van de voorwaarden zijn volbracht en het gaat over professionele kennis van zaken. </w:t>
      </w:r>
    </w:p>
    <w:p w:rsidR="00C0249A" w:rsidRDefault="00C0249A" w:rsidP="00C0249A"/>
    <w:p w:rsidR="00C0249A" w:rsidRDefault="0028158D" w:rsidP="00C0249A">
      <w:pPr>
        <w:pStyle w:val="Lijstalinea"/>
        <w:numPr>
          <w:ilvl w:val="0"/>
          <w:numId w:val="5"/>
        </w:numPr>
      </w:pPr>
      <w:hyperlink r:id="rId10" w:history="1">
        <w:r w:rsidR="00C0249A" w:rsidRPr="00AF3F8F">
          <w:rPr>
            <w:rStyle w:val="Hyperlink"/>
          </w:rPr>
          <w:t>http://www.eetstoornis.be/</w:t>
        </w:r>
      </w:hyperlink>
      <w:r w:rsidR="00C0249A">
        <w:t xml:space="preserve"> </w:t>
      </w:r>
    </w:p>
    <w:p w:rsidR="00C0249A" w:rsidRDefault="00C0249A" w:rsidP="00C3199A">
      <w:pPr>
        <w:ind w:firstLine="708"/>
      </w:pPr>
      <w:r>
        <w:t>CRAP-test</w:t>
      </w:r>
      <w:r w:rsidR="006F215C">
        <w:t>:</w:t>
      </w:r>
    </w:p>
    <w:p w:rsidR="006F215C" w:rsidRPr="006F215C" w:rsidRDefault="006F215C" w:rsidP="00C3199A">
      <w:pPr>
        <w:ind w:left="708"/>
      </w:pPr>
      <w:r w:rsidRPr="006F215C">
        <w:rPr>
          <w:u w:val="single"/>
        </w:rPr>
        <w:t>Datum</w:t>
      </w:r>
      <w:r w:rsidRPr="006F215C">
        <w:t xml:space="preserve">: </w:t>
      </w:r>
      <w:r w:rsidR="00E94351">
        <w:t>geen datum</w:t>
      </w:r>
    </w:p>
    <w:p w:rsidR="006F215C" w:rsidRPr="006F215C" w:rsidRDefault="006F215C" w:rsidP="00C3199A">
      <w:pPr>
        <w:ind w:left="708"/>
      </w:pPr>
      <w:r w:rsidRPr="006F215C">
        <w:rPr>
          <w:u w:val="single"/>
        </w:rPr>
        <w:t>Bronlijs</w:t>
      </w:r>
      <w:r w:rsidRPr="006F215C">
        <w:t xml:space="preserve">t: </w:t>
      </w:r>
      <w:r w:rsidR="00E94351">
        <w:t>er is een bronvermelding bij bepaalde artikels</w:t>
      </w:r>
    </w:p>
    <w:p w:rsidR="006F215C" w:rsidRPr="006F215C" w:rsidRDefault="006F215C" w:rsidP="00C3199A">
      <w:pPr>
        <w:ind w:left="708"/>
      </w:pPr>
      <w:r w:rsidRPr="006F215C">
        <w:rPr>
          <w:u w:val="single"/>
        </w:rPr>
        <w:t>Objectief</w:t>
      </w:r>
      <w:r w:rsidRPr="006F215C">
        <w:t>:</w:t>
      </w:r>
      <w:r w:rsidR="00E94351">
        <w:t xml:space="preserve"> ja ze baseren zich op bronnen om info vrij te geven</w:t>
      </w:r>
    </w:p>
    <w:p w:rsidR="006F215C" w:rsidRPr="006F215C" w:rsidRDefault="006F215C" w:rsidP="00C3199A">
      <w:pPr>
        <w:ind w:left="708"/>
      </w:pPr>
      <w:r w:rsidRPr="006F215C">
        <w:rPr>
          <w:u w:val="single"/>
        </w:rPr>
        <w:t>Auteu</w:t>
      </w:r>
      <w:r w:rsidRPr="006F215C">
        <w:t>r:</w:t>
      </w:r>
      <w:r w:rsidR="00E94351">
        <w:t xml:space="preserve"> geen auteur</w:t>
      </w:r>
    </w:p>
    <w:p w:rsidR="006F215C" w:rsidRPr="006F215C" w:rsidRDefault="006F215C" w:rsidP="00C3199A">
      <w:pPr>
        <w:ind w:left="708"/>
      </w:pPr>
      <w:r w:rsidRPr="006F215C">
        <w:rPr>
          <w:u w:val="single"/>
        </w:rPr>
        <w:t>Auteur kennis van zaken</w:t>
      </w:r>
      <w:r w:rsidRPr="006F215C">
        <w:t>:</w:t>
      </w:r>
      <w:r w:rsidR="00E94351">
        <w:t xml:space="preserve"> geen idee</w:t>
      </w:r>
    </w:p>
    <w:p w:rsidR="006F215C" w:rsidRPr="006F215C" w:rsidRDefault="006F215C" w:rsidP="00C3199A">
      <w:pPr>
        <w:ind w:left="708"/>
      </w:pPr>
      <w:r w:rsidRPr="006F215C">
        <w:rPr>
          <w:u w:val="single"/>
        </w:rPr>
        <w:t>Welke bedoeling</w:t>
      </w:r>
      <w:r w:rsidRPr="006F215C">
        <w:t>:</w:t>
      </w:r>
      <w:r w:rsidR="00E94351">
        <w:t xml:space="preserve"> mensen begeleiden met een eetstoornis</w:t>
      </w:r>
    </w:p>
    <w:p w:rsidR="006F215C" w:rsidRPr="006F215C" w:rsidRDefault="006F215C" w:rsidP="00C3199A">
      <w:pPr>
        <w:ind w:left="708"/>
      </w:pPr>
      <w:r w:rsidRPr="006F215C">
        <w:rPr>
          <w:u w:val="single"/>
        </w:rPr>
        <w:t>Doelpubliek</w:t>
      </w:r>
      <w:r w:rsidRPr="006F215C">
        <w:t>:</w:t>
      </w:r>
      <w:r w:rsidR="00E94351">
        <w:t xml:space="preserve"> mensen met een eetstoornis</w:t>
      </w:r>
    </w:p>
    <w:p w:rsidR="006F215C" w:rsidRPr="006F215C" w:rsidRDefault="006F215C" w:rsidP="00C3199A">
      <w:pPr>
        <w:ind w:left="708"/>
      </w:pPr>
      <w:r w:rsidRPr="006F215C">
        <w:rPr>
          <w:u w:val="single"/>
        </w:rPr>
        <w:t>Reclame voor product of dienst</w:t>
      </w:r>
      <w:r w:rsidRPr="006F215C">
        <w:t>:</w:t>
      </w:r>
      <w:r w:rsidR="00E94351">
        <w:t xml:space="preserve"> neen</w:t>
      </w:r>
    </w:p>
    <w:p w:rsidR="006F215C" w:rsidRDefault="006F215C" w:rsidP="00C3199A">
      <w:pPr>
        <w:ind w:left="708"/>
      </w:pPr>
      <w:r w:rsidRPr="006F215C">
        <w:rPr>
          <w:u w:val="single"/>
        </w:rPr>
        <w:t>Reclame over inhoud</w:t>
      </w:r>
      <w:r w:rsidRPr="006F215C">
        <w:t>:</w:t>
      </w:r>
      <w:r w:rsidR="00E94351">
        <w:t xml:space="preserve"> niet echt</w:t>
      </w:r>
    </w:p>
    <w:p w:rsidR="006F215C" w:rsidRDefault="00E94351" w:rsidP="00B35F18">
      <w:pPr>
        <w:ind w:left="708"/>
      </w:pPr>
      <w:r>
        <w:t>Deze bron is niet betrouwbaar. Er is al zeker geen datum en geen auteur. Ik  zou</w:t>
      </w:r>
      <w:r w:rsidR="00B35F18">
        <w:t xml:space="preserve"> mijn niet baseren op deze bron.</w:t>
      </w:r>
    </w:p>
    <w:p w:rsidR="006F215C" w:rsidRDefault="0028158D" w:rsidP="006F215C">
      <w:pPr>
        <w:pStyle w:val="Lijstalinea"/>
        <w:numPr>
          <w:ilvl w:val="0"/>
          <w:numId w:val="5"/>
        </w:numPr>
      </w:pPr>
      <w:hyperlink r:id="rId11" w:history="1">
        <w:r w:rsidR="006F215C" w:rsidRPr="00AF3F8F">
          <w:rPr>
            <w:rStyle w:val="Hyperlink"/>
          </w:rPr>
          <w:t>https://www.klasse.be/36490/pesten-op-school-de-cijfers/</w:t>
        </w:r>
      </w:hyperlink>
      <w:r w:rsidR="006F215C">
        <w:t xml:space="preserve"> </w:t>
      </w:r>
    </w:p>
    <w:p w:rsidR="006F215C" w:rsidRDefault="006F215C" w:rsidP="00C3199A">
      <w:pPr>
        <w:ind w:firstLine="708"/>
      </w:pPr>
      <w:r>
        <w:t>CRAP-test:</w:t>
      </w:r>
    </w:p>
    <w:p w:rsidR="006F215C" w:rsidRPr="006F215C" w:rsidRDefault="006F215C" w:rsidP="00C3199A">
      <w:pPr>
        <w:ind w:left="708"/>
      </w:pPr>
      <w:r w:rsidRPr="006F215C">
        <w:rPr>
          <w:u w:val="single"/>
        </w:rPr>
        <w:t>Datum</w:t>
      </w:r>
      <w:r w:rsidRPr="006F215C">
        <w:t xml:space="preserve">: </w:t>
      </w:r>
      <w:r w:rsidR="00E94351">
        <w:t>28/01/2016</w:t>
      </w:r>
    </w:p>
    <w:p w:rsidR="006F215C" w:rsidRPr="006F215C" w:rsidRDefault="006F215C" w:rsidP="00C3199A">
      <w:pPr>
        <w:ind w:left="708"/>
      </w:pPr>
      <w:r w:rsidRPr="006F215C">
        <w:rPr>
          <w:u w:val="single"/>
        </w:rPr>
        <w:t>Bronlijs</w:t>
      </w:r>
      <w:r w:rsidRPr="006F215C">
        <w:t xml:space="preserve">t: </w:t>
      </w:r>
      <w:r w:rsidR="00E94351">
        <w:t>er is een bronlijst</w:t>
      </w:r>
    </w:p>
    <w:p w:rsidR="006F215C" w:rsidRPr="006F215C" w:rsidRDefault="006F215C" w:rsidP="00C3199A">
      <w:pPr>
        <w:ind w:left="708"/>
      </w:pPr>
      <w:r w:rsidRPr="006F215C">
        <w:rPr>
          <w:u w:val="single"/>
        </w:rPr>
        <w:t>Objectief</w:t>
      </w:r>
      <w:r w:rsidRPr="006F215C">
        <w:t>:</w:t>
      </w:r>
      <w:r w:rsidR="00E94351">
        <w:t xml:space="preserve"> JA ze geven de percentages weer</w:t>
      </w:r>
    </w:p>
    <w:p w:rsidR="006F215C" w:rsidRPr="006F215C" w:rsidRDefault="006F215C" w:rsidP="00C3199A">
      <w:pPr>
        <w:ind w:left="708"/>
      </w:pPr>
      <w:r w:rsidRPr="006F215C">
        <w:rPr>
          <w:u w:val="single"/>
        </w:rPr>
        <w:t>Auteu</w:t>
      </w:r>
      <w:r w:rsidRPr="006F215C">
        <w:t>r:</w:t>
      </w:r>
      <w:r w:rsidR="00E94351">
        <w:t xml:space="preserve"> Tine </w:t>
      </w:r>
      <w:proofErr w:type="spellStart"/>
      <w:r w:rsidR="00E94351">
        <w:t>Deboes</w:t>
      </w:r>
      <w:proofErr w:type="spellEnd"/>
    </w:p>
    <w:p w:rsidR="006F215C" w:rsidRPr="006F215C" w:rsidRDefault="006F215C" w:rsidP="00C3199A">
      <w:pPr>
        <w:ind w:left="708"/>
      </w:pPr>
      <w:r w:rsidRPr="006F215C">
        <w:rPr>
          <w:u w:val="single"/>
        </w:rPr>
        <w:t>Auteur kennis van zaken</w:t>
      </w:r>
      <w:r w:rsidRPr="006F215C">
        <w:t>:</w:t>
      </w:r>
      <w:r w:rsidR="00E94351">
        <w:t xml:space="preserve"> niet echt, ze heeft een lerarenopleiding</w:t>
      </w:r>
    </w:p>
    <w:p w:rsidR="006F215C" w:rsidRPr="006F215C" w:rsidRDefault="006F215C" w:rsidP="00C3199A">
      <w:pPr>
        <w:ind w:left="708"/>
      </w:pPr>
      <w:r w:rsidRPr="006F215C">
        <w:rPr>
          <w:u w:val="single"/>
        </w:rPr>
        <w:t>Welke bedoeling</w:t>
      </w:r>
      <w:r w:rsidRPr="006F215C">
        <w:t>:</w:t>
      </w:r>
      <w:r w:rsidR="00E94351">
        <w:t xml:space="preserve"> mensen informeren</w:t>
      </w:r>
    </w:p>
    <w:p w:rsidR="006F215C" w:rsidRPr="006F215C" w:rsidRDefault="006F215C" w:rsidP="00C3199A">
      <w:pPr>
        <w:ind w:left="708"/>
      </w:pPr>
      <w:r w:rsidRPr="006F215C">
        <w:rPr>
          <w:u w:val="single"/>
        </w:rPr>
        <w:t>Doelpubliek</w:t>
      </w:r>
      <w:r w:rsidRPr="006F215C">
        <w:t>:</w:t>
      </w:r>
      <w:r w:rsidR="00E94351">
        <w:t xml:space="preserve"> </w:t>
      </w:r>
      <w:r w:rsidR="008403B1">
        <w:t>voor leerkrachten en mensen die in het onderwijs werken</w:t>
      </w:r>
    </w:p>
    <w:p w:rsidR="006F215C" w:rsidRPr="006F215C" w:rsidRDefault="006F215C" w:rsidP="00C3199A">
      <w:pPr>
        <w:ind w:left="708"/>
      </w:pPr>
      <w:r w:rsidRPr="006F215C">
        <w:rPr>
          <w:u w:val="single"/>
        </w:rPr>
        <w:t>Reclame voor product of dienst</w:t>
      </w:r>
      <w:r w:rsidRPr="006F215C">
        <w:t>:</w:t>
      </w:r>
      <w:r w:rsidR="008403B1">
        <w:t xml:space="preserve"> neen</w:t>
      </w:r>
    </w:p>
    <w:p w:rsidR="006F215C" w:rsidRDefault="006F215C" w:rsidP="00C3199A">
      <w:pPr>
        <w:ind w:left="708"/>
      </w:pPr>
      <w:r w:rsidRPr="006F215C">
        <w:rPr>
          <w:u w:val="single"/>
        </w:rPr>
        <w:t>Reclame over inhoud</w:t>
      </w:r>
      <w:r w:rsidRPr="006F215C">
        <w:t>:</w:t>
      </w:r>
      <w:r w:rsidR="008403B1">
        <w:t xml:space="preserve"> neen</w:t>
      </w:r>
    </w:p>
    <w:p w:rsidR="008403B1" w:rsidRDefault="008403B1" w:rsidP="00C3199A">
      <w:pPr>
        <w:ind w:left="708"/>
      </w:pPr>
    </w:p>
    <w:p w:rsidR="008403B1" w:rsidRDefault="00C3199A" w:rsidP="00C3199A">
      <w:pPr>
        <w:ind w:left="708"/>
      </w:pPr>
      <w:r>
        <w:t>De</w:t>
      </w:r>
      <w:r w:rsidR="008403B1">
        <w:t xml:space="preserve"> bron in betrouwbaar. Men baseert zich op bronnen en gegevens uit een onderzoek.</w:t>
      </w:r>
    </w:p>
    <w:p w:rsidR="008403B1" w:rsidRDefault="008403B1" w:rsidP="006F215C"/>
    <w:p w:rsidR="008403B1" w:rsidRPr="009F2126" w:rsidRDefault="00A947EB" w:rsidP="009F2126">
      <w:pPr>
        <w:pStyle w:val="Kop2"/>
        <w:numPr>
          <w:ilvl w:val="1"/>
          <w:numId w:val="24"/>
        </w:numPr>
        <w:rPr>
          <w:rFonts w:asciiTheme="minorHAnsi" w:hAnsiTheme="minorHAnsi"/>
          <w:sz w:val="24"/>
          <w:u w:val="single"/>
        </w:rPr>
      </w:pPr>
      <w:bookmarkStart w:id="5" w:name="_Toc532922649"/>
      <w:r w:rsidRPr="009F2126">
        <w:rPr>
          <w:rFonts w:asciiTheme="minorHAnsi" w:hAnsiTheme="minorHAnsi"/>
          <w:sz w:val="24"/>
          <w:u w:val="single"/>
        </w:rPr>
        <w:t>Kritische terugblik op je algemene verkenning, je brede zoektocht en vergelijking van hanteren algemene zoekmachine voor internet en LIMO</w:t>
      </w:r>
      <w:bookmarkEnd w:id="5"/>
    </w:p>
    <w:p w:rsidR="008403B1" w:rsidRDefault="008403B1" w:rsidP="00A947EB">
      <w:r>
        <w:t xml:space="preserve">Het zoekproces verliep redelijk vlot. Bepaalde dingen zoals </w:t>
      </w:r>
      <w:proofErr w:type="spellStart"/>
      <w:r>
        <w:t>krantenartikels</w:t>
      </w:r>
      <w:proofErr w:type="spellEnd"/>
      <w:r>
        <w:t xml:space="preserve"> of video’s waren moeilijk te vinden op bepaalde zoekmachines. Er zijn zodanig veel zoekresultaten dat ik er niet echt een beginnen aan zag. Veel specifieker gaan zoeken naar de dingen die ik zoek. Als ik weet naar waar ik zoek dan is het gemakkelijk, maar als je zomaar iets moet zoeken is dit moeilijk.</w:t>
      </w:r>
    </w:p>
    <w:p w:rsidR="008403B1" w:rsidRDefault="008403B1" w:rsidP="00A947EB"/>
    <w:p w:rsidR="00A947EB" w:rsidRPr="009F2126" w:rsidRDefault="00A947EB" w:rsidP="009F2126">
      <w:pPr>
        <w:pStyle w:val="Kop2"/>
        <w:numPr>
          <w:ilvl w:val="1"/>
          <w:numId w:val="24"/>
        </w:numPr>
        <w:rPr>
          <w:rFonts w:asciiTheme="minorHAnsi" w:hAnsiTheme="minorHAnsi"/>
          <w:sz w:val="24"/>
          <w:u w:val="single"/>
        </w:rPr>
      </w:pPr>
      <w:bookmarkStart w:id="6" w:name="_Toc532922650"/>
      <w:r w:rsidRPr="009F2126">
        <w:rPr>
          <w:rFonts w:asciiTheme="minorHAnsi" w:hAnsiTheme="minorHAnsi"/>
          <w:sz w:val="24"/>
          <w:u w:val="single"/>
        </w:rPr>
        <w:t>Formulering mogelijke informatie- of onderzoeksvraag</w:t>
      </w:r>
      <w:bookmarkEnd w:id="6"/>
    </w:p>
    <w:p w:rsidR="008403B1" w:rsidRDefault="008403B1" w:rsidP="008403B1">
      <w:r>
        <w:t>Prestatiedruk bij tieners:</w:t>
      </w:r>
    </w:p>
    <w:p w:rsidR="008403B1" w:rsidRPr="006F215C" w:rsidRDefault="008403B1" w:rsidP="008403B1">
      <w:r>
        <w:t xml:space="preserve">Hoe komt het dat jongeren te veel druk ervaren en in een burn-out of depressie terecht komen? </w:t>
      </w:r>
    </w:p>
    <w:p w:rsidR="006F215C" w:rsidRDefault="006F215C" w:rsidP="006F215C">
      <w:pPr>
        <w:rPr>
          <w:b/>
          <w:sz w:val="24"/>
        </w:rPr>
      </w:pPr>
    </w:p>
    <w:p w:rsidR="00A947EB" w:rsidRDefault="00A947EB" w:rsidP="006F215C">
      <w:pPr>
        <w:rPr>
          <w:b/>
          <w:sz w:val="24"/>
        </w:rPr>
      </w:pPr>
    </w:p>
    <w:p w:rsidR="00A947EB" w:rsidRDefault="00A947EB" w:rsidP="006F215C">
      <w:pPr>
        <w:rPr>
          <w:b/>
          <w:sz w:val="24"/>
        </w:rPr>
      </w:pPr>
    </w:p>
    <w:p w:rsidR="00A947EB" w:rsidRDefault="00A947EB" w:rsidP="006F215C">
      <w:pPr>
        <w:rPr>
          <w:b/>
          <w:sz w:val="24"/>
        </w:rPr>
      </w:pPr>
    </w:p>
    <w:p w:rsidR="00131A75" w:rsidRDefault="00131A75" w:rsidP="006F215C">
      <w:pPr>
        <w:rPr>
          <w:b/>
          <w:sz w:val="24"/>
        </w:rPr>
      </w:pPr>
    </w:p>
    <w:p w:rsidR="00131A75" w:rsidRDefault="00131A75" w:rsidP="006F215C">
      <w:pPr>
        <w:rPr>
          <w:b/>
          <w:sz w:val="24"/>
        </w:rPr>
      </w:pPr>
    </w:p>
    <w:p w:rsidR="00A947EB" w:rsidRPr="009F2126" w:rsidRDefault="00A947EB" w:rsidP="009F2126">
      <w:pPr>
        <w:pStyle w:val="Kop1"/>
        <w:numPr>
          <w:ilvl w:val="0"/>
          <w:numId w:val="24"/>
        </w:numPr>
        <w:rPr>
          <w:rFonts w:asciiTheme="minorHAnsi" w:hAnsiTheme="minorHAnsi"/>
        </w:rPr>
      </w:pPr>
      <w:bookmarkStart w:id="7" w:name="_Toc532922651"/>
      <w:r w:rsidRPr="009F2126">
        <w:rPr>
          <w:rFonts w:asciiTheme="minorHAnsi" w:hAnsiTheme="minorHAnsi"/>
        </w:rPr>
        <w:lastRenderedPageBreak/>
        <w:t>De basistekst</w:t>
      </w:r>
      <w:bookmarkEnd w:id="7"/>
    </w:p>
    <w:p w:rsidR="00225602" w:rsidRPr="009F2126" w:rsidRDefault="00A947EB" w:rsidP="009F2126">
      <w:pPr>
        <w:pStyle w:val="Kop2"/>
        <w:numPr>
          <w:ilvl w:val="1"/>
          <w:numId w:val="24"/>
        </w:numPr>
        <w:rPr>
          <w:rFonts w:asciiTheme="minorHAnsi" w:hAnsiTheme="minorHAnsi"/>
          <w:sz w:val="24"/>
          <w:u w:val="single"/>
        </w:rPr>
      </w:pPr>
      <w:bookmarkStart w:id="8" w:name="_Toc532922652"/>
      <w:r w:rsidRPr="009F2126">
        <w:rPr>
          <w:rFonts w:asciiTheme="minorHAnsi" w:hAnsiTheme="minorHAnsi"/>
          <w:sz w:val="24"/>
          <w:u w:val="single"/>
        </w:rPr>
        <w:t>Bronvermelding</w:t>
      </w:r>
      <w:bookmarkEnd w:id="8"/>
    </w:p>
    <w:p w:rsidR="00225602" w:rsidRDefault="00225602" w:rsidP="006F215C">
      <w:r>
        <w:t>Boek:</w:t>
      </w:r>
    </w:p>
    <w:p w:rsidR="00225602" w:rsidRPr="003E2226" w:rsidRDefault="00225602" w:rsidP="006F215C">
      <w:r>
        <w:t>Beer</w:t>
      </w:r>
      <w:r w:rsidR="003E2226">
        <w:t xml:space="preserve">, R., Tobias, K. (2011) H.2 Eetstoornissen. </w:t>
      </w:r>
      <w:r w:rsidR="003E2226">
        <w:rPr>
          <w:i/>
        </w:rPr>
        <w:t xml:space="preserve">Cognitieve gedragstherapie bij jongeren met een eetstoornis </w:t>
      </w:r>
      <w:r w:rsidR="003E2226">
        <w:t xml:space="preserve">(pp. 13-28). Houten: </w:t>
      </w:r>
      <w:proofErr w:type="spellStart"/>
      <w:r w:rsidR="003E2226">
        <w:t>Bohn</w:t>
      </w:r>
      <w:proofErr w:type="spellEnd"/>
      <w:r w:rsidR="003E2226">
        <w:t xml:space="preserve"> </w:t>
      </w:r>
      <w:proofErr w:type="spellStart"/>
      <w:r w:rsidR="003E2226">
        <w:t>Stafleu</w:t>
      </w:r>
      <w:proofErr w:type="spellEnd"/>
      <w:r w:rsidR="003E2226">
        <w:t xml:space="preserve"> van </w:t>
      </w:r>
      <w:proofErr w:type="spellStart"/>
      <w:r w:rsidR="003E2226">
        <w:t>Loghum</w:t>
      </w:r>
      <w:proofErr w:type="spellEnd"/>
    </w:p>
    <w:p w:rsidR="00225602" w:rsidRPr="009F2126" w:rsidRDefault="00D3054B" w:rsidP="009F2126">
      <w:pPr>
        <w:pStyle w:val="Kop2"/>
        <w:numPr>
          <w:ilvl w:val="1"/>
          <w:numId w:val="24"/>
        </w:numPr>
        <w:rPr>
          <w:rFonts w:asciiTheme="minorHAnsi" w:hAnsiTheme="minorHAnsi"/>
          <w:sz w:val="24"/>
          <w:u w:val="single"/>
        </w:rPr>
      </w:pPr>
      <w:bookmarkStart w:id="9" w:name="_Toc532922653"/>
      <w:r w:rsidRPr="009F2126">
        <w:rPr>
          <w:rFonts w:asciiTheme="minorHAnsi" w:hAnsiTheme="minorHAnsi"/>
          <w:sz w:val="24"/>
          <w:u w:val="single"/>
        </w:rPr>
        <w:t>Bronvermelding bis</w:t>
      </w:r>
      <w:bookmarkEnd w:id="9"/>
    </w:p>
    <w:p w:rsidR="00EC40D4" w:rsidRDefault="00EC40D4" w:rsidP="00EC40D4">
      <w:r>
        <w:t>‘Selectief eten. Het kind of de jongere eet gedurende ten minste twee jaar slechts een beperkte variatie aan soorten voedsel en is niet bereid nieuwe soorten te proberen.’ (Beer &amp; Tobias, 2011, p.18)</w:t>
      </w:r>
    </w:p>
    <w:p w:rsidR="00D3054B" w:rsidRPr="009F2126" w:rsidRDefault="00D3054B" w:rsidP="009F2126">
      <w:pPr>
        <w:pStyle w:val="Kop2"/>
        <w:numPr>
          <w:ilvl w:val="1"/>
          <w:numId w:val="24"/>
        </w:numPr>
        <w:rPr>
          <w:rFonts w:asciiTheme="minorHAnsi" w:hAnsiTheme="minorHAnsi"/>
          <w:sz w:val="24"/>
          <w:u w:val="single"/>
        </w:rPr>
      </w:pPr>
      <w:bookmarkStart w:id="10" w:name="_Toc532922654"/>
      <w:r w:rsidRPr="009F2126">
        <w:rPr>
          <w:rFonts w:asciiTheme="minorHAnsi" w:hAnsiTheme="minorHAnsi"/>
          <w:sz w:val="24"/>
          <w:u w:val="single"/>
        </w:rPr>
        <w:t>Context</w:t>
      </w:r>
      <w:bookmarkEnd w:id="10"/>
    </w:p>
    <w:p w:rsidR="00EC40D4" w:rsidRDefault="00EC40D4" w:rsidP="00D3054B">
      <w:r>
        <w:t>De tekst komt uit het boek: ‘Cognitieve gedragstherapie bij jongeren met een eetstoornis’  Het boek is van de organisatie: ‘Kind en adolescent’. De auteurs werkten met een redactieploeg:</w:t>
      </w:r>
    </w:p>
    <w:p w:rsidR="00EC40D4" w:rsidRDefault="00EC40D4" w:rsidP="00682CA3">
      <w:pPr>
        <w:ind w:left="1056"/>
      </w:pPr>
      <w:r>
        <w:t xml:space="preserve">Redactie Kind en Adolescent Praktijkreeks Prof. dr. Else de Haan (hoofdredacteur), universitair hoofddocent en psycholoog/psychotherapeut, werkzaam bij het Academisch Centrum voor Kinder- en Jeugdpsychiatrie AMC, De Bascule te Amsterdam. Prof. dr. Frits Boer, hoofd afdeling kinder- en jeugdpsychiatrie AMC, werkzaam bij het Academisch Centrum voor Kinder- en Jeugdpsychiatrie AMC, De Bascule te Amsterdam. Drs. Carolien Gevers, klinisch psycholoog, werkzaam op de polikliniek van het Academisch Centrum voor Kinder- en Jeugdpsychiatrie AMC, De Bascule te Amsterdam. Drs. Harrie van Leeuwen MHA, voorzitter Raad van Bestuur van het Academisch Centrum voor Kinder- en Jeugdpsychiatrie AMC, De Bascule te Amsterdam. Prof. dr. Pier Prins, </w:t>
      </w:r>
      <w:proofErr w:type="spellStart"/>
      <w:r>
        <w:t>gz</w:t>
      </w:r>
      <w:proofErr w:type="spellEnd"/>
      <w:r>
        <w:t>-psycholoog en gedragstherapeut. Als hoogleraar klinische kinderen jeugdpsychologie werkzaam bij de Programmagroep Klinische Psychologie van de Universiteit van Amsterdam.</w:t>
      </w:r>
    </w:p>
    <w:p w:rsidR="00EC40D4" w:rsidRDefault="00EC40D4" w:rsidP="00682CA3">
      <w:pPr>
        <w:ind w:left="708"/>
      </w:pPr>
      <w:r>
        <w:t>Het boek is voor iedereen, niet voor een gespecialiseerd publiek. Het is openbaar te bestellen. Ik denk dat de inhoud daar dan ook aan aangepast is. Ze geven de correcte info want het is geschreven door professoren</w:t>
      </w:r>
      <w:r w:rsidR="00682CA3">
        <w:t>.</w:t>
      </w:r>
    </w:p>
    <w:p w:rsidR="00D3054B" w:rsidRPr="009F2126" w:rsidRDefault="00D3054B" w:rsidP="009F2126">
      <w:pPr>
        <w:pStyle w:val="Kop2"/>
        <w:numPr>
          <w:ilvl w:val="1"/>
          <w:numId w:val="24"/>
        </w:numPr>
        <w:rPr>
          <w:rFonts w:asciiTheme="minorHAnsi" w:hAnsiTheme="minorHAnsi"/>
          <w:sz w:val="24"/>
          <w:u w:val="single"/>
        </w:rPr>
      </w:pPr>
      <w:bookmarkStart w:id="11" w:name="_Toc532922655"/>
      <w:r w:rsidRPr="009F2126">
        <w:rPr>
          <w:rFonts w:asciiTheme="minorHAnsi" w:hAnsiTheme="minorHAnsi"/>
          <w:sz w:val="24"/>
          <w:u w:val="single"/>
        </w:rPr>
        <w:t>Verneem meer over de auteur</w:t>
      </w:r>
      <w:bookmarkEnd w:id="11"/>
    </w:p>
    <w:p w:rsidR="00D3054B" w:rsidRDefault="00D3054B" w:rsidP="00D3054B">
      <w:pPr>
        <w:pStyle w:val="Lijstalinea"/>
      </w:pPr>
    </w:p>
    <w:p w:rsidR="00D3054B" w:rsidRPr="00D3054B" w:rsidRDefault="00D3054B" w:rsidP="00D3054B">
      <w:pPr>
        <w:ind w:firstLine="708"/>
        <w:rPr>
          <w:i/>
          <w:sz w:val="28"/>
        </w:rPr>
      </w:pPr>
      <w:r w:rsidRPr="00D3054B">
        <w:rPr>
          <w:i/>
          <w:sz w:val="28"/>
        </w:rPr>
        <w:t>Renée Beer:</w:t>
      </w:r>
    </w:p>
    <w:p w:rsidR="00D3054B" w:rsidRPr="00890FB5" w:rsidRDefault="00D3054B" w:rsidP="00D3054B">
      <w:pPr>
        <w:ind w:left="708"/>
      </w:pPr>
      <w:r w:rsidRPr="00890FB5">
        <w:t>Ze is klinisch psycholoog, psychotherapeut en cognities gedragstherapeut. Ze heeft een eigen praktijk, maar is daarnaast ook nog verbonden als docent aan verschillende opleidingen.</w:t>
      </w:r>
    </w:p>
    <w:p w:rsidR="00D3054B" w:rsidRPr="00890FB5" w:rsidRDefault="00D3054B" w:rsidP="00D3054B">
      <w:pPr>
        <w:ind w:left="708"/>
      </w:pPr>
      <w:r w:rsidRPr="00890FB5">
        <w:t>Kwalificaties: klinisch psycholoog, cognitief gedragstherapeut, kinder- en jeugdpsycholoog specialist, psychotraumatherapeut, trainer EMDR K&amp;J en supervisor EMDR K&amp;J/volwassenen. Opleider en supervisor voor de Vereniging voor Cognitieve en Gedragstherapie.</w:t>
      </w:r>
    </w:p>
    <w:p w:rsidR="00D3054B" w:rsidRDefault="00D3054B" w:rsidP="00D3054B">
      <w:pPr>
        <w:ind w:left="708"/>
        <w:rPr>
          <w:sz w:val="24"/>
        </w:rPr>
      </w:pPr>
    </w:p>
    <w:p w:rsidR="00D3054B" w:rsidRPr="00D3054B" w:rsidRDefault="00D3054B" w:rsidP="00D3054B">
      <w:pPr>
        <w:ind w:left="708"/>
        <w:rPr>
          <w:sz w:val="24"/>
        </w:rPr>
      </w:pPr>
    </w:p>
    <w:p w:rsidR="00D3054B" w:rsidRPr="00D3054B" w:rsidRDefault="00D3054B" w:rsidP="00D3054B">
      <w:pPr>
        <w:ind w:firstLine="708"/>
        <w:rPr>
          <w:i/>
          <w:sz w:val="28"/>
          <w:lang w:eastAsia="nl-BE"/>
        </w:rPr>
      </w:pPr>
      <w:r w:rsidRPr="00D3054B">
        <w:rPr>
          <w:i/>
          <w:sz w:val="28"/>
          <w:lang w:eastAsia="nl-BE"/>
        </w:rPr>
        <w:lastRenderedPageBreak/>
        <w:t>Karin Tobias-</w:t>
      </w:r>
      <w:proofErr w:type="spellStart"/>
      <w:r w:rsidRPr="00D3054B">
        <w:rPr>
          <w:i/>
          <w:sz w:val="28"/>
          <w:lang w:eastAsia="nl-BE"/>
        </w:rPr>
        <w:t>Dilln</w:t>
      </w:r>
      <w:proofErr w:type="spellEnd"/>
      <w:r w:rsidRPr="00D3054B">
        <w:rPr>
          <w:i/>
          <w:sz w:val="28"/>
          <w:lang w:eastAsia="nl-BE"/>
        </w:rPr>
        <w:t>:</w:t>
      </w:r>
    </w:p>
    <w:p w:rsidR="00D3054B" w:rsidRPr="00890FB5" w:rsidRDefault="00D3054B" w:rsidP="00D3054B">
      <w:pPr>
        <w:ind w:left="708"/>
        <w:rPr>
          <w:lang w:eastAsia="nl-BE"/>
        </w:rPr>
      </w:pPr>
      <w:r w:rsidRPr="00890FB5">
        <w:rPr>
          <w:lang w:eastAsia="nl-BE"/>
        </w:rPr>
        <w:t>Zij is klinisch psycholoog-psychotherapeut, cognitief gedragstherapeut en kinder- en jeugdpsycholoog specialist. Momenteel werkt ze in het kinderziekenhuis van Perth in Australië.</w:t>
      </w:r>
    </w:p>
    <w:p w:rsidR="00682CA3" w:rsidRDefault="00682CA3" w:rsidP="00682CA3">
      <w:pPr>
        <w:rPr>
          <w:rFonts w:eastAsia="Times New Roman" w:cstheme="minorHAnsi"/>
          <w:color w:val="333333"/>
          <w:sz w:val="21"/>
          <w:szCs w:val="21"/>
          <w:lang w:eastAsia="nl-BE"/>
        </w:rPr>
      </w:pPr>
    </w:p>
    <w:p w:rsidR="00682CA3" w:rsidRPr="009F2126" w:rsidRDefault="00D3054B" w:rsidP="009F2126">
      <w:pPr>
        <w:pStyle w:val="Kop2"/>
        <w:numPr>
          <w:ilvl w:val="1"/>
          <w:numId w:val="24"/>
        </w:numPr>
        <w:rPr>
          <w:rFonts w:asciiTheme="minorHAnsi" w:hAnsiTheme="minorHAnsi"/>
          <w:sz w:val="24"/>
          <w:u w:val="single"/>
        </w:rPr>
      </w:pPr>
      <w:bookmarkStart w:id="12" w:name="_Toc532922656"/>
      <w:r w:rsidRPr="009F2126">
        <w:rPr>
          <w:rFonts w:asciiTheme="minorHAnsi" w:hAnsiTheme="minorHAnsi"/>
          <w:sz w:val="24"/>
          <w:u w:val="single"/>
        </w:rPr>
        <w:t>Structuur</w:t>
      </w:r>
      <w:bookmarkEnd w:id="12"/>
    </w:p>
    <w:p w:rsidR="00682CA3" w:rsidRDefault="00682CA3" w:rsidP="00CC484C">
      <w:pPr>
        <w:pStyle w:val="Lijstalinea"/>
        <w:numPr>
          <w:ilvl w:val="1"/>
          <w:numId w:val="6"/>
        </w:numPr>
      </w:pPr>
      <w:r>
        <w:t xml:space="preserve">Duidelijke structuur? </w:t>
      </w:r>
      <w:r w:rsidR="00CC484C">
        <w:sym w:font="Wingdings" w:char="F0E0"/>
      </w:r>
      <w:r w:rsidR="00CC484C">
        <w:t xml:space="preserve"> </w:t>
      </w:r>
      <w:r>
        <w:t xml:space="preserve">Er is een duidelijke structuur. </w:t>
      </w:r>
    </w:p>
    <w:p w:rsidR="00CC484C" w:rsidRDefault="00CC484C" w:rsidP="00CC484C">
      <w:pPr>
        <w:pStyle w:val="Lijstalinea"/>
        <w:numPr>
          <w:ilvl w:val="1"/>
          <w:numId w:val="6"/>
        </w:numPr>
      </w:pPr>
      <w:r>
        <w:t xml:space="preserve">Tussentitels? </w:t>
      </w:r>
      <w:r>
        <w:sym w:font="Wingdings" w:char="F0E0"/>
      </w:r>
      <w:r>
        <w:t xml:space="preserve"> Ja er zijn tussentitels, zowel genummerde als niet genummerde</w:t>
      </w:r>
    </w:p>
    <w:p w:rsidR="00CC484C" w:rsidRDefault="00CC484C" w:rsidP="00CC484C">
      <w:pPr>
        <w:pStyle w:val="Lijstalinea"/>
        <w:numPr>
          <w:ilvl w:val="1"/>
          <w:numId w:val="6"/>
        </w:numPr>
      </w:pPr>
      <w:r>
        <w:t xml:space="preserve">Tekst of andere dingen? </w:t>
      </w:r>
      <w:r>
        <w:sym w:font="Wingdings" w:char="F0E0"/>
      </w:r>
      <w:r>
        <w:t xml:space="preserve"> Hoofdzakelijk is het tekst, maar af en toe zit er ook een afbeelding in. In het begin van de tekst zijn het eerst ook getuigenissen en dan pas de info.</w:t>
      </w:r>
    </w:p>
    <w:p w:rsidR="00CC484C" w:rsidRDefault="00CC484C" w:rsidP="00CC484C">
      <w:pPr>
        <w:pStyle w:val="Lijstalinea"/>
        <w:numPr>
          <w:ilvl w:val="1"/>
          <w:numId w:val="6"/>
        </w:numPr>
      </w:pPr>
      <w:r>
        <w:t xml:space="preserve">Bronnen? </w:t>
      </w:r>
      <w:r>
        <w:sym w:font="Wingdings" w:char="F0E0"/>
      </w:r>
      <w:r>
        <w:t xml:space="preserve"> De bronnen worden allemaal vermeld op het einde van het volledige boek. Dus in het hoofdstuk zitten er geen bronnen in, maar alles is terug te vinden helemaal vanachter in het boek.  De bronnen zijn via de APA normen. </w:t>
      </w:r>
    </w:p>
    <w:p w:rsidR="00765668" w:rsidRDefault="00CC484C" w:rsidP="00765668">
      <w:pPr>
        <w:pStyle w:val="Lijstalinea"/>
        <w:numPr>
          <w:ilvl w:val="1"/>
          <w:numId w:val="6"/>
        </w:numPr>
      </w:pPr>
      <w:r>
        <w:t xml:space="preserve">Voet/eindnoot? </w:t>
      </w:r>
      <w:r>
        <w:sym w:font="Wingdings" w:char="F0E0"/>
      </w:r>
      <w:r>
        <w:t xml:space="preserve"> Neen</w:t>
      </w:r>
    </w:p>
    <w:p w:rsidR="00890FB5" w:rsidRDefault="00890FB5" w:rsidP="00890FB5"/>
    <w:p w:rsidR="00890FB5" w:rsidRPr="009F2126" w:rsidRDefault="00890FB5" w:rsidP="009F2126">
      <w:pPr>
        <w:pStyle w:val="Kop2"/>
        <w:numPr>
          <w:ilvl w:val="1"/>
          <w:numId w:val="24"/>
        </w:numPr>
        <w:rPr>
          <w:rFonts w:asciiTheme="minorHAnsi" w:hAnsiTheme="minorHAnsi"/>
          <w:sz w:val="24"/>
          <w:u w:val="single"/>
        </w:rPr>
      </w:pPr>
      <w:bookmarkStart w:id="13" w:name="_Toc532922657"/>
      <w:r w:rsidRPr="009F2126">
        <w:rPr>
          <w:rFonts w:asciiTheme="minorHAnsi" w:hAnsiTheme="minorHAnsi"/>
          <w:sz w:val="24"/>
          <w:u w:val="single"/>
        </w:rPr>
        <w:t>Zoek gelijksoortige info en duid die aan</w:t>
      </w:r>
      <w:bookmarkEnd w:id="13"/>
    </w:p>
    <w:p w:rsidR="00890FB5" w:rsidRPr="009F2126" w:rsidRDefault="00890FB5" w:rsidP="009F2126">
      <w:pPr>
        <w:pStyle w:val="Kop2"/>
        <w:numPr>
          <w:ilvl w:val="1"/>
          <w:numId w:val="24"/>
        </w:numPr>
        <w:rPr>
          <w:rFonts w:asciiTheme="minorHAnsi" w:hAnsiTheme="minorHAnsi"/>
          <w:sz w:val="24"/>
          <w:u w:val="single"/>
        </w:rPr>
      </w:pPr>
      <w:bookmarkStart w:id="14" w:name="_Toc532922658"/>
      <w:r w:rsidRPr="009F2126">
        <w:rPr>
          <w:rFonts w:asciiTheme="minorHAnsi" w:hAnsiTheme="minorHAnsi"/>
          <w:sz w:val="24"/>
          <w:u w:val="single"/>
        </w:rPr>
        <w:t>Lijsten met die gelijksoortige info</w:t>
      </w:r>
      <w:bookmarkEnd w:id="14"/>
    </w:p>
    <w:p w:rsidR="00F76E69" w:rsidRDefault="00794576" w:rsidP="00F76E69">
      <w:pPr>
        <w:pStyle w:val="Lijstalinea"/>
        <w:numPr>
          <w:ilvl w:val="0"/>
          <w:numId w:val="15"/>
        </w:numPr>
      </w:pPr>
      <w:r>
        <w:t>Organisaties:</w:t>
      </w:r>
    </w:p>
    <w:tbl>
      <w:tblPr>
        <w:tblStyle w:val="Tabelraster"/>
        <w:tblW w:w="0" w:type="auto"/>
        <w:tblInd w:w="1080" w:type="dxa"/>
        <w:tblLook w:val="04A0" w:firstRow="1" w:lastRow="0" w:firstColumn="1" w:lastColumn="0" w:noHBand="0" w:noVBand="1"/>
      </w:tblPr>
      <w:tblGrid>
        <w:gridCol w:w="3856"/>
        <w:gridCol w:w="4126"/>
      </w:tblGrid>
      <w:tr w:rsidR="00F76E69" w:rsidTr="00F76E69">
        <w:tc>
          <w:tcPr>
            <w:tcW w:w="4531" w:type="dxa"/>
          </w:tcPr>
          <w:p w:rsidR="00F76E69" w:rsidRDefault="00F76E69" w:rsidP="00F76E69">
            <w:r>
              <w:t xml:space="preserve">Great </w:t>
            </w:r>
            <w:proofErr w:type="spellStart"/>
            <w:r>
              <w:t>Ormond</w:t>
            </w:r>
            <w:proofErr w:type="spellEnd"/>
            <w:r>
              <w:t xml:space="preserve"> Street </w:t>
            </w:r>
            <w:proofErr w:type="spellStart"/>
            <w:r>
              <w:t>Hospital</w:t>
            </w:r>
            <w:proofErr w:type="spellEnd"/>
            <w:r>
              <w:t xml:space="preserve"> </w:t>
            </w:r>
          </w:p>
        </w:tc>
        <w:tc>
          <w:tcPr>
            <w:tcW w:w="4531" w:type="dxa"/>
          </w:tcPr>
          <w:p w:rsidR="00CF31F4" w:rsidRDefault="00F76E69" w:rsidP="00F76E69">
            <w:pPr>
              <w:pStyle w:val="Lijstalinea"/>
              <w:ind w:left="0"/>
            </w:pPr>
            <w:r>
              <w:t xml:space="preserve">Info: </w:t>
            </w:r>
          </w:p>
          <w:p w:rsidR="00CF31F4" w:rsidRDefault="00CF31F4" w:rsidP="00F76E69">
            <w:pPr>
              <w:pStyle w:val="Lijstalinea"/>
              <w:ind w:left="0"/>
            </w:pPr>
            <w:r>
              <w:t xml:space="preserve">Het is een kinderziekenhuis. Ze voerden er de eerst harttransplantatie bij een kind uit, over heel het Verenigd Koninkrijk. Ze ontwierpen ‘The </w:t>
            </w:r>
            <w:proofErr w:type="spellStart"/>
            <w:r>
              <w:t>lung</w:t>
            </w:r>
            <w:proofErr w:type="spellEnd"/>
            <w:r>
              <w:t xml:space="preserve"> </w:t>
            </w:r>
            <w:proofErr w:type="spellStart"/>
            <w:r>
              <w:t>and</w:t>
            </w:r>
            <w:proofErr w:type="spellEnd"/>
            <w:r>
              <w:t xml:space="preserve"> </w:t>
            </w:r>
            <w:proofErr w:type="spellStart"/>
            <w:r>
              <w:t>heart</w:t>
            </w:r>
            <w:proofErr w:type="spellEnd"/>
            <w:r>
              <w:t xml:space="preserve"> bypass machine’ voor kinderen, de eerste testen van het rubella-vaccin en de eerste beenmergtransplantatie in het Verenigd Koninkrijk. </w:t>
            </w:r>
          </w:p>
          <w:p w:rsidR="00CF31F4" w:rsidRDefault="00CF31F4" w:rsidP="00F76E69">
            <w:pPr>
              <w:pStyle w:val="Lijstalinea"/>
              <w:ind w:left="0"/>
            </w:pPr>
          </w:p>
          <w:p w:rsidR="00CF31F4" w:rsidRDefault="00CF31F4" w:rsidP="00F76E69">
            <w:pPr>
              <w:pStyle w:val="Lijstalinea"/>
              <w:ind w:left="0"/>
            </w:pPr>
            <w:r>
              <w:t>Contactgegevens:</w:t>
            </w:r>
          </w:p>
          <w:p w:rsidR="00CF31F4" w:rsidRDefault="00CF31F4" w:rsidP="00F76E69">
            <w:pPr>
              <w:pStyle w:val="Lijstalinea"/>
              <w:ind w:left="0"/>
            </w:pPr>
            <w:r>
              <w:t xml:space="preserve">Great </w:t>
            </w:r>
            <w:proofErr w:type="spellStart"/>
            <w:r>
              <w:t>Ormond</w:t>
            </w:r>
            <w:proofErr w:type="spellEnd"/>
            <w:r>
              <w:t xml:space="preserve"> Street in Londen</w:t>
            </w:r>
          </w:p>
          <w:p w:rsidR="00CF31F4" w:rsidRDefault="00CF31F4" w:rsidP="00F76E69">
            <w:pPr>
              <w:pStyle w:val="Lijstalinea"/>
              <w:ind w:left="0"/>
            </w:pPr>
            <w:r>
              <w:t>020 7405 9200</w:t>
            </w:r>
          </w:p>
          <w:p w:rsidR="00F76E69" w:rsidRDefault="00F76E69" w:rsidP="00F76E69">
            <w:pPr>
              <w:pStyle w:val="Lijstalinea"/>
              <w:ind w:left="0"/>
            </w:pPr>
          </w:p>
        </w:tc>
      </w:tr>
    </w:tbl>
    <w:p w:rsidR="00F76E69" w:rsidRDefault="00F76E69"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890FB5" w:rsidRDefault="00890FB5" w:rsidP="00F76E69">
      <w:pPr>
        <w:pStyle w:val="Lijstalinea"/>
        <w:ind w:left="1080"/>
      </w:pPr>
    </w:p>
    <w:p w:rsidR="00131A75" w:rsidRDefault="00131A75" w:rsidP="00F76E69">
      <w:pPr>
        <w:pStyle w:val="Lijstalinea"/>
        <w:ind w:left="1080"/>
      </w:pPr>
    </w:p>
    <w:p w:rsidR="00890FB5" w:rsidRDefault="00890FB5" w:rsidP="00F76E69">
      <w:pPr>
        <w:pStyle w:val="Lijstalinea"/>
        <w:ind w:left="1080"/>
      </w:pPr>
    </w:p>
    <w:p w:rsidR="00794576" w:rsidRDefault="00794576" w:rsidP="00794576">
      <w:pPr>
        <w:pStyle w:val="Lijstalinea"/>
        <w:numPr>
          <w:ilvl w:val="0"/>
          <w:numId w:val="15"/>
        </w:numPr>
      </w:pPr>
      <w:r>
        <w:lastRenderedPageBreak/>
        <w:t>Specialisten:</w:t>
      </w:r>
    </w:p>
    <w:tbl>
      <w:tblPr>
        <w:tblStyle w:val="Tabelraster"/>
        <w:tblW w:w="0" w:type="auto"/>
        <w:tblInd w:w="1080" w:type="dxa"/>
        <w:tblLook w:val="04A0" w:firstRow="1" w:lastRow="0" w:firstColumn="1" w:lastColumn="0" w:noHBand="0" w:noVBand="1"/>
      </w:tblPr>
      <w:tblGrid>
        <w:gridCol w:w="2777"/>
        <w:gridCol w:w="5205"/>
      </w:tblGrid>
      <w:tr w:rsidR="00CF31F4" w:rsidTr="00765668">
        <w:tc>
          <w:tcPr>
            <w:tcW w:w="2777" w:type="dxa"/>
          </w:tcPr>
          <w:p w:rsidR="00CF31F4" w:rsidRDefault="00CF31F4" w:rsidP="00CF31F4">
            <w:pPr>
              <w:pStyle w:val="Lijstalinea"/>
              <w:ind w:left="0"/>
            </w:pPr>
            <w:r>
              <w:t xml:space="preserve">Cindy </w:t>
            </w:r>
            <w:proofErr w:type="spellStart"/>
            <w:r>
              <w:t>Bulik</w:t>
            </w:r>
            <w:proofErr w:type="spellEnd"/>
          </w:p>
        </w:tc>
        <w:tc>
          <w:tcPr>
            <w:tcW w:w="5205" w:type="dxa"/>
          </w:tcPr>
          <w:p w:rsidR="00765668" w:rsidRDefault="00765668" w:rsidP="00CF31F4">
            <w:pPr>
              <w:pStyle w:val="Lijstalinea"/>
              <w:ind w:left="0"/>
            </w:pPr>
            <w:r>
              <w:rPr>
                <w:noProof/>
                <w:lang w:eastAsia="nl-BE"/>
              </w:rPr>
              <w:drawing>
                <wp:inline distT="0" distB="0" distL="0" distR="0">
                  <wp:extent cx="3168567" cy="2108200"/>
                  <wp:effectExtent l="0" t="0" r="0" b="6350"/>
                  <wp:docPr id="2" name="Afbeelding 2" descr="http://www.cynthiabulik.com/wp-content/gallery/main-gallery/Bulik_Cynthia_0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cynthiabulik.com/wp-content/gallery/main-gallery/Bulik_Cynthia_002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0103" cy="2109222"/>
                          </a:xfrm>
                          <a:prstGeom prst="rect">
                            <a:avLst/>
                          </a:prstGeom>
                          <a:noFill/>
                          <a:ln>
                            <a:noFill/>
                          </a:ln>
                        </pic:spPr>
                      </pic:pic>
                    </a:graphicData>
                  </a:graphic>
                </wp:inline>
              </w:drawing>
            </w:r>
          </w:p>
          <w:p w:rsidR="00765668" w:rsidRDefault="00765668" w:rsidP="00CF31F4">
            <w:pPr>
              <w:pStyle w:val="Lijstalinea"/>
              <w:ind w:left="0"/>
            </w:pPr>
            <w:r>
              <w:t xml:space="preserve">                                          (</w:t>
            </w:r>
            <w:r w:rsidRPr="00765668">
              <w:t>http://www.cynthiabulik.com/</w:t>
            </w:r>
            <w:r>
              <w:t>)</w:t>
            </w:r>
          </w:p>
          <w:p w:rsidR="00765668" w:rsidRDefault="00765668" w:rsidP="00CF31F4">
            <w:pPr>
              <w:pStyle w:val="Lijstalinea"/>
              <w:ind w:left="0"/>
            </w:pPr>
            <w:r>
              <w:t xml:space="preserve">Dr. </w:t>
            </w:r>
            <w:r w:rsidR="00CF31F4">
              <w:t xml:space="preserve">Cindy </w:t>
            </w:r>
            <w:proofErr w:type="spellStart"/>
            <w:r w:rsidR="00CF31F4">
              <w:t>Bulik</w:t>
            </w:r>
            <w:proofErr w:type="spellEnd"/>
            <w:r>
              <w:t xml:space="preserve">, ook gekend als Dr. Cynthia </w:t>
            </w:r>
            <w:proofErr w:type="spellStart"/>
            <w:r>
              <w:t>Bulik</w:t>
            </w:r>
            <w:proofErr w:type="spellEnd"/>
            <w:r>
              <w:t xml:space="preserve"> is de stichter van het UNC Center of </w:t>
            </w:r>
            <w:r w:rsidR="00E757BB">
              <w:t xml:space="preserve">Excellence </w:t>
            </w:r>
            <w:proofErr w:type="spellStart"/>
            <w:r w:rsidR="00E757BB">
              <w:t>for</w:t>
            </w:r>
            <w:proofErr w:type="spellEnd"/>
            <w:r w:rsidR="00E757BB">
              <w:t xml:space="preserve"> </w:t>
            </w:r>
            <w:proofErr w:type="spellStart"/>
            <w:r w:rsidR="00E757BB">
              <w:t>Eating</w:t>
            </w:r>
            <w:proofErr w:type="spellEnd"/>
            <w:r w:rsidR="00E757BB">
              <w:t xml:space="preserve"> Disorders. </w:t>
            </w:r>
            <w:r w:rsidR="00E757BB" w:rsidRPr="00E757BB">
              <w:t xml:space="preserve">Ze is een vooraanstaande hoogleraar eetstoornissen bij de afdeling psychiatrie van University of North Carolina at </w:t>
            </w:r>
            <w:proofErr w:type="spellStart"/>
            <w:r w:rsidR="00E757BB" w:rsidRPr="00E757BB">
              <w:t>Chapel</w:t>
            </w:r>
            <w:proofErr w:type="spellEnd"/>
            <w:r w:rsidR="00E757BB" w:rsidRPr="00E757BB">
              <w:t xml:space="preserve"> Hill</w:t>
            </w:r>
            <w:r w:rsidR="00E757BB">
              <w:t>.</w:t>
            </w:r>
          </w:p>
        </w:tc>
      </w:tr>
    </w:tbl>
    <w:p w:rsidR="00765668" w:rsidRDefault="00765668" w:rsidP="00CF31F4"/>
    <w:p w:rsidR="00794576" w:rsidRDefault="00794576" w:rsidP="00794576">
      <w:pPr>
        <w:pStyle w:val="Lijstalinea"/>
        <w:numPr>
          <w:ilvl w:val="0"/>
          <w:numId w:val="15"/>
        </w:numPr>
      </w:pPr>
      <w:r>
        <w:t>Vaktermen:</w:t>
      </w:r>
    </w:p>
    <w:tbl>
      <w:tblPr>
        <w:tblStyle w:val="Tabelraster"/>
        <w:tblW w:w="0" w:type="auto"/>
        <w:tblInd w:w="1440" w:type="dxa"/>
        <w:tblLook w:val="04A0" w:firstRow="1" w:lastRow="0" w:firstColumn="1" w:lastColumn="0" w:noHBand="0" w:noVBand="1"/>
      </w:tblPr>
      <w:tblGrid>
        <w:gridCol w:w="3918"/>
        <w:gridCol w:w="3704"/>
      </w:tblGrid>
      <w:tr w:rsidR="00F86D61" w:rsidRPr="00F86D61" w:rsidTr="00941F89">
        <w:tc>
          <w:tcPr>
            <w:tcW w:w="4531" w:type="dxa"/>
          </w:tcPr>
          <w:p w:rsidR="00941F89" w:rsidRDefault="00941F89" w:rsidP="00941F89">
            <w:pPr>
              <w:pStyle w:val="Lijstalinea"/>
              <w:ind w:left="0"/>
              <w:rPr>
                <w:lang w:val="en-US"/>
              </w:rPr>
            </w:pPr>
            <w:r>
              <w:rPr>
                <w:lang w:val="en-US"/>
              </w:rPr>
              <w:t>Adrenaline</w:t>
            </w:r>
          </w:p>
        </w:tc>
        <w:tc>
          <w:tcPr>
            <w:tcW w:w="4531" w:type="dxa"/>
          </w:tcPr>
          <w:p w:rsidR="00941F89" w:rsidRPr="00F86D61" w:rsidRDefault="00F86D61" w:rsidP="00941F89">
            <w:pPr>
              <w:pStyle w:val="Lijstalinea"/>
              <w:ind w:left="0"/>
            </w:pPr>
            <w:r w:rsidRPr="00F86D61">
              <w:t xml:space="preserve">Hormoon dat in de bijnier wordt </w:t>
            </w:r>
            <w:proofErr w:type="spellStart"/>
            <w:r w:rsidRPr="00F86D61">
              <w:t>geproduceert</w:t>
            </w:r>
            <w:proofErr w:type="spellEnd"/>
            <w:r w:rsidRPr="00F86D61">
              <w:t xml:space="preserve">. </w:t>
            </w:r>
            <w:r>
              <w:t xml:space="preserve">Het </w:t>
            </w:r>
            <w:proofErr w:type="spellStart"/>
            <w:r>
              <w:t>zordt</w:t>
            </w:r>
            <w:proofErr w:type="spellEnd"/>
            <w:r>
              <w:t xml:space="preserve"> voor een activering van het hart en vernauwt de bloedvaten. Het is ook een neurotransmitter</w:t>
            </w:r>
          </w:p>
        </w:tc>
      </w:tr>
      <w:tr w:rsidR="00F86D61" w:rsidRPr="00F86D61" w:rsidTr="00941F89">
        <w:tc>
          <w:tcPr>
            <w:tcW w:w="4531" w:type="dxa"/>
          </w:tcPr>
          <w:p w:rsidR="00941F89" w:rsidRPr="00F86D61" w:rsidRDefault="00941F89" w:rsidP="00941F89">
            <w:pPr>
              <w:pStyle w:val="Lijstalinea"/>
              <w:ind w:left="0"/>
            </w:pPr>
            <w:r w:rsidRPr="00F86D61">
              <w:t>Algemeen weigeringssyndroom</w:t>
            </w:r>
          </w:p>
        </w:tc>
        <w:tc>
          <w:tcPr>
            <w:tcW w:w="4531" w:type="dxa"/>
          </w:tcPr>
          <w:p w:rsidR="00941F89" w:rsidRPr="00F86D61" w:rsidRDefault="00941F89" w:rsidP="00941F89">
            <w:pPr>
              <w:pStyle w:val="Lijstalinea"/>
              <w:ind w:left="0"/>
            </w:pPr>
          </w:p>
        </w:tc>
      </w:tr>
      <w:tr w:rsidR="00F86D61" w:rsidRPr="00F86D61" w:rsidTr="00941F89">
        <w:tc>
          <w:tcPr>
            <w:tcW w:w="4531" w:type="dxa"/>
          </w:tcPr>
          <w:p w:rsidR="00941F89" w:rsidRPr="00F86D61" w:rsidRDefault="00941F89" w:rsidP="00941F89">
            <w:pPr>
              <w:pStyle w:val="Lijstalinea"/>
              <w:ind w:left="0"/>
            </w:pPr>
            <w:r w:rsidRPr="00F86D61">
              <w:t>Algemene risicofactoren</w:t>
            </w:r>
          </w:p>
        </w:tc>
        <w:tc>
          <w:tcPr>
            <w:tcW w:w="4531" w:type="dxa"/>
          </w:tcPr>
          <w:p w:rsidR="00941F89" w:rsidRPr="00F86D61" w:rsidRDefault="00941F89" w:rsidP="00941F89">
            <w:pPr>
              <w:pStyle w:val="Lijstalinea"/>
              <w:ind w:left="0"/>
            </w:pPr>
          </w:p>
        </w:tc>
      </w:tr>
      <w:tr w:rsidR="00F86D61" w:rsidRPr="00F86D61" w:rsidTr="00941F89">
        <w:tc>
          <w:tcPr>
            <w:tcW w:w="4531" w:type="dxa"/>
          </w:tcPr>
          <w:p w:rsidR="00941F89" w:rsidRPr="00F86D61" w:rsidRDefault="00941F89" w:rsidP="00941F89">
            <w:pPr>
              <w:pStyle w:val="Lijstalinea"/>
              <w:ind w:left="0"/>
            </w:pPr>
            <w:r w:rsidRPr="00F86D61">
              <w:t>Amenorroe</w:t>
            </w:r>
          </w:p>
        </w:tc>
        <w:tc>
          <w:tcPr>
            <w:tcW w:w="4531" w:type="dxa"/>
          </w:tcPr>
          <w:p w:rsidR="00941F89" w:rsidRPr="00F86D61" w:rsidRDefault="00FC4B0C" w:rsidP="00941F89">
            <w:pPr>
              <w:pStyle w:val="Lijstalinea"/>
              <w:ind w:left="0"/>
            </w:pPr>
            <w:r>
              <w:t>Het stoppen van de menstruatie voor meer dan 3 maanden</w:t>
            </w:r>
          </w:p>
        </w:tc>
      </w:tr>
      <w:tr w:rsidR="00F86D61" w:rsidRPr="00F86D61" w:rsidTr="00941F89">
        <w:tc>
          <w:tcPr>
            <w:tcW w:w="4531" w:type="dxa"/>
          </w:tcPr>
          <w:p w:rsidR="00941F89" w:rsidRPr="00F86D61" w:rsidRDefault="00941F89" w:rsidP="00941F89">
            <w:pPr>
              <w:pStyle w:val="Lijstalinea"/>
              <w:ind w:left="0"/>
            </w:pPr>
            <w:r w:rsidRPr="00F86D61">
              <w:t>AN = Anorexia Nervosa</w:t>
            </w:r>
          </w:p>
        </w:tc>
        <w:tc>
          <w:tcPr>
            <w:tcW w:w="4531" w:type="dxa"/>
          </w:tcPr>
          <w:p w:rsidR="00941F89" w:rsidRPr="00F86D61" w:rsidRDefault="00941F89" w:rsidP="00941F89">
            <w:pPr>
              <w:pStyle w:val="Lijstalinea"/>
              <w:ind w:left="0"/>
            </w:pPr>
          </w:p>
        </w:tc>
      </w:tr>
      <w:tr w:rsidR="00F86D61" w:rsidTr="00941F89">
        <w:tc>
          <w:tcPr>
            <w:tcW w:w="4531" w:type="dxa"/>
          </w:tcPr>
          <w:p w:rsidR="00941F89" w:rsidRDefault="00941F89" w:rsidP="00941F89">
            <w:pPr>
              <w:pStyle w:val="Lijstalinea"/>
              <w:ind w:left="0"/>
              <w:rPr>
                <w:lang w:val="en-US"/>
              </w:rPr>
            </w:pPr>
            <w:r>
              <w:rPr>
                <w:lang w:val="en-US"/>
              </w:rPr>
              <w:t xml:space="preserve">Angst- </w:t>
            </w:r>
            <w:proofErr w:type="spellStart"/>
            <w:r>
              <w:rPr>
                <w:lang w:val="en-US"/>
              </w:rPr>
              <w:t>en</w:t>
            </w:r>
            <w:proofErr w:type="spellEnd"/>
            <w:r>
              <w:rPr>
                <w:lang w:val="en-US"/>
              </w:rPr>
              <w:t xml:space="preserve"> </w:t>
            </w:r>
            <w:proofErr w:type="spellStart"/>
            <w:r>
              <w:rPr>
                <w:lang w:val="en-US"/>
              </w:rPr>
              <w:t>affectieve</w:t>
            </w:r>
            <w:proofErr w:type="spellEnd"/>
            <w:r>
              <w:rPr>
                <w:lang w:val="en-US"/>
              </w:rPr>
              <w:t xml:space="preserve"> </w:t>
            </w:r>
            <w:proofErr w:type="spellStart"/>
            <w:r>
              <w:rPr>
                <w:lang w:val="en-US"/>
              </w:rPr>
              <w:t>stoornissen</w:t>
            </w:r>
            <w:proofErr w:type="spellEnd"/>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proofErr w:type="spellStart"/>
            <w:r>
              <w:rPr>
                <w:lang w:val="en-US"/>
              </w:rPr>
              <w:t>Autonome</w:t>
            </w:r>
            <w:proofErr w:type="spellEnd"/>
            <w:r>
              <w:rPr>
                <w:lang w:val="en-US"/>
              </w:rPr>
              <w:t xml:space="preserve"> </w:t>
            </w:r>
            <w:proofErr w:type="spellStart"/>
            <w:r>
              <w:rPr>
                <w:lang w:val="en-US"/>
              </w:rPr>
              <w:t>zenuwstelsel</w:t>
            </w:r>
            <w:proofErr w:type="spellEnd"/>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r>
              <w:rPr>
                <w:lang w:val="en-US"/>
              </w:rPr>
              <w:t>BED = Binge Eating Disorder</w:t>
            </w:r>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r>
              <w:rPr>
                <w:lang w:val="en-US"/>
              </w:rPr>
              <w:t>BMI = Body Mass Index</w:t>
            </w:r>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r>
              <w:rPr>
                <w:lang w:val="en-US"/>
              </w:rPr>
              <w:t xml:space="preserve">BN = </w:t>
            </w:r>
            <w:proofErr w:type="spellStart"/>
            <w:r>
              <w:rPr>
                <w:lang w:val="en-US"/>
              </w:rPr>
              <w:t>Boulimia</w:t>
            </w:r>
            <w:proofErr w:type="spellEnd"/>
            <w:r>
              <w:rPr>
                <w:lang w:val="en-US"/>
              </w:rPr>
              <w:t xml:space="preserve"> Nervosa</w:t>
            </w:r>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proofErr w:type="spellStart"/>
            <w:r>
              <w:rPr>
                <w:lang w:val="en-US"/>
              </w:rPr>
              <w:t>Braakfobie</w:t>
            </w:r>
            <w:proofErr w:type="spellEnd"/>
          </w:p>
        </w:tc>
        <w:tc>
          <w:tcPr>
            <w:tcW w:w="4531" w:type="dxa"/>
          </w:tcPr>
          <w:p w:rsidR="00941F89" w:rsidRDefault="00941F89" w:rsidP="00941F89">
            <w:pPr>
              <w:pStyle w:val="Lijstalinea"/>
              <w:ind w:left="0"/>
              <w:rPr>
                <w:lang w:val="en-US"/>
              </w:rPr>
            </w:pPr>
          </w:p>
        </w:tc>
      </w:tr>
      <w:tr w:rsidR="00F86D61" w:rsidRPr="00FC4B0C" w:rsidTr="00941F89">
        <w:tc>
          <w:tcPr>
            <w:tcW w:w="4531" w:type="dxa"/>
          </w:tcPr>
          <w:p w:rsidR="00941F89" w:rsidRDefault="00941F89" w:rsidP="00941F89">
            <w:pPr>
              <w:pStyle w:val="Lijstalinea"/>
              <w:ind w:left="0"/>
              <w:rPr>
                <w:lang w:val="en-US"/>
              </w:rPr>
            </w:pPr>
            <w:proofErr w:type="spellStart"/>
            <w:r>
              <w:rPr>
                <w:lang w:val="en-US"/>
              </w:rPr>
              <w:t>Comorbiditeit</w:t>
            </w:r>
            <w:proofErr w:type="spellEnd"/>
          </w:p>
        </w:tc>
        <w:tc>
          <w:tcPr>
            <w:tcW w:w="4531" w:type="dxa"/>
          </w:tcPr>
          <w:p w:rsidR="00941F89" w:rsidRPr="00FC4B0C" w:rsidRDefault="00FC4B0C" w:rsidP="00941F89">
            <w:pPr>
              <w:pStyle w:val="Lijstalinea"/>
              <w:ind w:left="0"/>
            </w:pPr>
            <w:r w:rsidRPr="00FC4B0C">
              <w:t>Het hebben van 2 of meer stoornissen of aandoeningen</w:t>
            </w:r>
          </w:p>
        </w:tc>
      </w:tr>
      <w:tr w:rsidR="00F86D61" w:rsidRPr="00FC4B0C" w:rsidTr="00941F89">
        <w:tc>
          <w:tcPr>
            <w:tcW w:w="4531" w:type="dxa"/>
          </w:tcPr>
          <w:p w:rsidR="00941F89" w:rsidRDefault="00941F89" w:rsidP="00941F89">
            <w:pPr>
              <w:pStyle w:val="Lijstalinea"/>
              <w:ind w:left="0"/>
              <w:rPr>
                <w:lang w:val="en-US"/>
              </w:rPr>
            </w:pPr>
            <w:r>
              <w:rPr>
                <w:lang w:val="en-US"/>
              </w:rPr>
              <w:t>Cortisol</w:t>
            </w:r>
          </w:p>
        </w:tc>
        <w:tc>
          <w:tcPr>
            <w:tcW w:w="4531" w:type="dxa"/>
          </w:tcPr>
          <w:p w:rsidR="00941F89" w:rsidRPr="00FC4B0C" w:rsidRDefault="00FC4B0C" w:rsidP="00941F89">
            <w:pPr>
              <w:pStyle w:val="Lijstalinea"/>
              <w:ind w:left="0"/>
            </w:pPr>
            <w:r w:rsidRPr="00FC4B0C">
              <w:t>Hormoon dat gemaakt wordt in de bijnierschors uit cholesterol</w:t>
            </w:r>
          </w:p>
        </w:tc>
      </w:tr>
      <w:tr w:rsidR="00F86D61" w:rsidTr="00941F89">
        <w:tc>
          <w:tcPr>
            <w:tcW w:w="4531" w:type="dxa"/>
          </w:tcPr>
          <w:p w:rsidR="00941F89" w:rsidRDefault="00941F89" w:rsidP="00941F89">
            <w:pPr>
              <w:pStyle w:val="Lijstalinea"/>
              <w:ind w:left="0"/>
              <w:rPr>
                <w:lang w:val="en-US"/>
              </w:rPr>
            </w:pPr>
            <w:r>
              <w:rPr>
                <w:lang w:val="en-US"/>
              </w:rPr>
              <w:t xml:space="preserve">CRH = </w:t>
            </w:r>
            <w:proofErr w:type="spellStart"/>
            <w:r w:rsidRPr="00941F89">
              <w:rPr>
                <w:lang w:val="en-US"/>
              </w:rPr>
              <w:t>Corticotropin</w:t>
            </w:r>
            <w:proofErr w:type="spellEnd"/>
            <w:r w:rsidRPr="00941F89">
              <w:rPr>
                <w:lang w:val="en-US"/>
              </w:rPr>
              <w:t>-releasing-</w:t>
            </w:r>
            <w:proofErr w:type="spellStart"/>
            <w:r w:rsidRPr="00941F89">
              <w:rPr>
                <w:lang w:val="en-US"/>
              </w:rPr>
              <w:t>Hormon</w:t>
            </w:r>
            <w:proofErr w:type="spellEnd"/>
          </w:p>
        </w:tc>
        <w:tc>
          <w:tcPr>
            <w:tcW w:w="4531" w:type="dxa"/>
          </w:tcPr>
          <w:p w:rsidR="00941F89" w:rsidRDefault="00941F89" w:rsidP="00941F89">
            <w:pPr>
              <w:pStyle w:val="Lijstalinea"/>
              <w:ind w:left="0"/>
              <w:rPr>
                <w:lang w:val="en-US"/>
              </w:rPr>
            </w:pPr>
          </w:p>
        </w:tc>
      </w:tr>
      <w:tr w:rsidR="00F86D61" w:rsidTr="00941F89">
        <w:tc>
          <w:tcPr>
            <w:tcW w:w="4531" w:type="dxa"/>
          </w:tcPr>
          <w:p w:rsidR="00941F89" w:rsidRDefault="00941F89" w:rsidP="00941F89">
            <w:pPr>
              <w:pStyle w:val="Lijstalinea"/>
              <w:ind w:left="0"/>
              <w:rPr>
                <w:lang w:val="en-US"/>
              </w:rPr>
            </w:pPr>
            <w:proofErr w:type="spellStart"/>
            <w:r>
              <w:rPr>
                <w:lang w:val="en-US"/>
              </w:rPr>
              <w:t>Cultuurgebonden</w:t>
            </w:r>
            <w:proofErr w:type="spellEnd"/>
            <w:r>
              <w:rPr>
                <w:lang w:val="en-US"/>
              </w:rPr>
              <w:t xml:space="preserve"> </w:t>
            </w:r>
            <w:proofErr w:type="spellStart"/>
            <w:r>
              <w:rPr>
                <w:lang w:val="en-US"/>
              </w:rPr>
              <w:t>syndroom</w:t>
            </w:r>
            <w:proofErr w:type="spellEnd"/>
          </w:p>
        </w:tc>
        <w:tc>
          <w:tcPr>
            <w:tcW w:w="4531" w:type="dxa"/>
          </w:tcPr>
          <w:p w:rsidR="00941F89" w:rsidRDefault="00941F89" w:rsidP="00941F89">
            <w:pPr>
              <w:pStyle w:val="Lijstalinea"/>
              <w:ind w:left="0"/>
              <w:rPr>
                <w:lang w:val="en-US"/>
              </w:rPr>
            </w:pPr>
          </w:p>
        </w:tc>
      </w:tr>
      <w:tr w:rsidR="00F86D61" w:rsidRPr="00FC4B0C" w:rsidTr="00941F89">
        <w:tc>
          <w:tcPr>
            <w:tcW w:w="4531" w:type="dxa"/>
          </w:tcPr>
          <w:p w:rsidR="00941F89" w:rsidRDefault="00F86D61" w:rsidP="00941F89">
            <w:pPr>
              <w:pStyle w:val="Lijstalinea"/>
              <w:ind w:left="0"/>
              <w:rPr>
                <w:lang w:val="en-US"/>
              </w:rPr>
            </w:pPr>
            <w:proofErr w:type="spellStart"/>
            <w:r>
              <w:rPr>
                <w:lang w:val="en-US"/>
              </w:rPr>
              <w:t>Diuretica</w:t>
            </w:r>
            <w:proofErr w:type="spellEnd"/>
          </w:p>
        </w:tc>
        <w:tc>
          <w:tcPr>
            <w:tcW w:w="4531" w:type="dxa"/>
          </w:tcPr>
          <w:p w:rsidR="00941F89" w:rsidRPr="00FC4B0C" w:rsidRDefault="00FC4B0C" w:rsidP="00941F89">
            <w:pPr>
              <w:pStyle w:val="Lijstalinea"/>
              <w:ind w:left="0"/>
            </w:pPr>
            <w:r w:rsidRPr="00FC4B0C">
              <w:t>Geneesmiddel bij hartfalen en bij hoge bloeddruk</w:t>
            </w:r>
          </w:p>
        </w:tc>
      </w:tr>
      <w:tr w:rsidR="00F86D61" w:rsidTr="00941F89">
        <w:tc>
          <w:tcPr>
            <w:tcW w:w="4531" w:type="dxa"/>
          </w:tcPr>
          <w:p w:rsidR="00F86D61" w:rsidRDefault="00F86D61" w:rsidP="00941F89">
            <w:pPr>
              <w:pStyle w:val="Lijstalinea"/>
              <w:ind w:left="0"/>
              <w:rPr>
                <w:lang w:val="en-US"/>
              </w:rPr>
            </w:pPr>
            <w:r>
              <w:rPr>
                <w:lang w:val="en-US"/>
              </w:rPr>
              <w:t>Doctors delay</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Pr>
                <w:lang w:val="en-US"/>
              </w:rPr>
              <w:t>DSM-IV</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Pr>
                <w:lang w:val="en-US"/>
              </w:rPr>
              <w:t>DSM-V</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Dysthymy</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Emotieregulatie</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Pr>
                <w:lang w:val="en-US"/>
              </w:rPr>
              <w:lastRenderedPageBreak/>
              <w:t>FAED = Food Avoidance Emotional disorder</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Functionele</w:t>
            </w:r>
            <w:proofErr w:type="spellEnd"/>
            <w:r>
              <w:rPr>
                <w:lang w:val="en-US"/>
              </w:rPr>
              <w:t xml:space="preserve"> </w:t>
            </w:r>
            <w:proofErr w:type="spellStart"/>
            <w:r>
              <w:rPr>
                <w:lang w:val="en-US"/>
              </w:rPr>
              <w:t>dysfagie</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Pr>
                <w:lang w:val="en-US"/>
              </w:rPr>
              <w:t>Hypothalamus</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sidRPr="00F86D61">
              <w:rPr>
                <w:lang w:val="en-US"/>
              </w:rPr>
              <w:t>Hypothalamus-</w:t>
            </w:r>
            <w:proofErr w:type="spellStart"/>
            <w:r w:rsidRPr="00F86D61">
              <w:rPr>
                <w:lang w:val="en-US"/>
              </w:rPr>
              <w:t>hypofyse</w:t>
            </w:r>
            <w:proofErr w:type="spellEnd"/>
            <w:r w:rsidRPr="00F86D61">
              <w:rPr>
                <w:lang w:val="en-US"/>
              </w:rPr>
              <w:t>-</w:t>
            </w:r>
            <w:proofErr w:type="spellStart"/>
            <w:r w:rsidRPr="00F86D61">
              <w:rPr>
                <w:lang w:val="en-US"/>
              </w:rPr>
              <w:t>bijnierschors</w:t>
            </w:r>
            <w:proofErr w:type="spellEnd"/>
            <w:r w:rsidRPr="00F86D61">
              <w:rPr>
                <w:lang w:val="en-US"/>
              </w:rPr>
              <w:t>-as (HPA-as)</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Pr="00F86D61" w:rsidRDefault="00F86D61" w:rsidP="00941F89">
            <w:pPr>
              <w:pStyle w:val="Lijstalinea"/>
              <w:ind w:left="0"/>
              <w:rPr>
                <w:lang w:val="en-US"/>
              </w:rPr>
            </w:pPr>
            <w:proofErr w:type="spellStart"/>
            <w:r>
              <w:rPr>
                <w:lang w:val="en-US"/>
              </w:rPr>
              <w:t>Klysma’s</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Laxantia</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Laxeren</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Leptine</w:t>
            </w:r>
            <w:proofErr w:type="spellEnd"/>
            <w:r>
              <w:rPr>
                <w:lang w:val="en-US"/>
              </w:rPr>
              <w:t xml:space="preserve"> </w:t>
            </w:r>
            <w:proofErr w:type="spellStart"/>
            <w:r>
              <w:rPr>
                <w:lang w:val="en-US"/>
              </w:rPr>
              <w:t>en</w:t>
            </w:r>
            <w:proofErr w:type="spellEnd"/>
            <w:r>
              <w:rPr>
                <w:lang w:val="en-US"/>
              </w:rPr>
              <w:t xml:space="preserve"> Ghrelin</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Longitudinale</w:t>
            </w:r>
            <w:proofErr w:type="spellEnd"/>
            <w:r>
              <w:rPr>
                <w:lang w:val="en-US"/>
              </w:rPr>
              <w:t xml:space="preserve"> </w:t>
            </w:r>
            <w:proofErr w:type="spellStart"/>
            <w:r>
              <w:rPr>
                <w:lang w:val="en-US"/>
              </w:rPr>
              <w:t>studie</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r>
              <w:rPr>
                <w:lang w:val="en-US"/>
              </w:rPr>
              <w:t xml:space="preserve">Menarche </w:t>
            </w:r>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Morbide</w:t>
            </w:r>
            <w:proofErr w:type="spellEnd"/>
          </w:p>
        </w:tc>
        <w:tc>
          <w:tcPr>
            <w:tcW w:w="4531" w:type="dxa"/>
          </w:tcPr>
          <w:p w:rsidR="00F86D61" w:rsidRDefault="00F86D61" w:rsidP="00941F89">
            <w:pPr>
              <w:pStyle w:val="Lijstalinea"/>
              <w:ind w:left="0"/>
              <w:rPr>
                <w:lang w:val="en-US"/>
              </w:rPr>
            </w:pPr>
          </w:p>
        </w:tc>
      </w:tr>
      <w:tr w:rsidR="00F86D61" w:rsidTr="00941F89">
        <w:tc>
          <w:tcPr>
            <w:tcW w:w="4531" w:type="dxa"/>
          </w:tcPr>
          <w:p w:rsidR="00F86D61" w:rsidRDefault="00F86D61" w:rsidP="00941F89">
            <w:pPr>
              <w:pStyle w:val="Lijstalinea"/>
              <w:ind w:left="0"/>
              <w:rPr>
                <w:lang w:val="en-US"/>
              </w:rPr>
            </w:pPr>
            <w:proofErr w:type="spellStart"/>
            <w:r>
              <w:rPr>
                <w:lang w:val="en-US"/>
              </w:rPr>
              <w:t>Mortaliteitspercentage</w:t>
            </w:r>
            <w:proofErr w:type="spellEnd"/>
          </w:p>
        </w:tc>
        <w:tc>
          <w:tcPr>
            <w:tcW w:w="4531" w:type="dxa"/>
          </w:tcPr>
          <w:p w:rsidR="00F86D61" w:rsidRDefault="00F86D61" w:rsidP="00941F89">
            <w:pPr>
              <w:pStyle w:val="Lijstalinea"/>
              <w:ind w:left="0"/>
              <w:rPr>
                <w:lang w:val="en-US"/>
              </w:rPr>
            </w:pPr>
          </w:p>
        </w:tc>
      </w:tr>
      <w:tr w:rsidR="00F86D61" w:rsidRPr="00F86D61" w:rsidTr="00941F89">
        <w:tc>
          <w:tcPr>
            <w:tcW w:w="4531" w:type="dxa"/>
          </w:tcPr>
          <w:p w:rsidR="00F86D61" w:rsidRPr="00F86D61" w:rsidRDefault="00F86D61" w:rsidP="00941F89">
            <w:pPr>
              <w:pStyle w:val="Lijstalinea"/>
              <w:ind w:left="0"/>
            </w:pPr>
            <w:r w:rsidRPr="00F86D61">
              <w:t>NAO = eetstoornis Niet Anders Omschreven</w:t>
            </w:r>
          </w:p>
        </w:tc>
        <w:tc>
          <w:tcPr>
            <w:tcW w:w="4531" w:type="dxa"/>
          </w:tcPr>
          <w:p w:rsidR="00F86D61" w:rsidRPr="00F86D61" w:rsidRDefault="00F86D61" w:rsidP="00941F89">
            <w:pPr>
              <w:pStyle w:val="Lijstalinea"/>
              <w:ind w:left="0"/>
            </w:pPr>
          </w:p>
        </w:tc>
      </w:tr>
      <w:tr w:rsidR="00F86D61" w:rsidRPr="00F86D61" w:rsidTr="00941F89">
        <w:tc>
          <w:tcPr>
            <w:tcW w:w="4531" w:type="dxa"/>
          </w:tcPr>
          <w:p w:rsidR="00F86D61" w:rsidRPr="00F86D61" w:rsidRDefault="00F86D61" w:rsidP="00941F89">
            <w:pPr>
              <w:pStyle w:val="Lijstalinea"/>
              <w:ind w:left="0"/>
            </w:pPr>
            <w:r>
              <w:t>Neurotransmitters</w:t>
            </w:r>
          </w:p>
        </w:tc>
        <w:tc>
          <w:tcPr>
            <w:tcW w:w="4531" w:type="dxa"/>
          </w:tcPr>
          <w:p w:rsidR="00F86D61" w:rsidRPr="00F86D61" w:rsidRDefault="00F86D61" w:rsidP="00941F89">
            <w:pPr>
              <w:pStyle w:val="Lijstalinea"/>
              <w:ind w:left="0"/>
            </w:pPr>
          </w:p>
        </w:tc>
      </w:tr>
      <w:tr w:rsidR="00F86D61" w:rsidRPr="00F86D61" w:rsidTr="00941F89">
        <w:tc>
          <w:tcPr>
            <w:tcW w:w="4531" w:type="dxa"/>
          </w:tcPr>
          <w:p w:rsidR="00F86D61" w:rsidRPr="00F86D61" w:rsidRDefault="00F86D61" w:rsidP="00941F89">
            <w:pPr>
              <w:pStyle w:val="Lijstalinea"/>
              <w:ind w:left="0"/>
              <w:rPr>
                <w:lang w:val="en-US"/>
              </w:rPr>
            </w:pPr>
            <w:r w:rsidRPr="00F86D61">
              <w:rPr>
                <w:lang w:val="en-US"/>
              </w:rPr>
              <w:t xml:space="preserve">NOFTT = Non-Organic </w:t>
            </w:r>
            <w:proofErr w:type="spellStart"/>
            <w:r w:rsidRPr="00F86D61">
              <w:rPr>
                <w:lang w:val="en-US"/>
              </w:rPr>
              <w:t>Failiure</w:t>
            </w:r>
            <w:proofErr w:type="spellEnd"/>
            <w:r w:rsidRPr="00F86D61">
              <w:rPr>
                <w:lang w:val="en-US"/>
              </w:rPr>
              <w:t xml:space="preserve"> to Thrive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Pr="00F86D61" w:rsidRDefault="00F86D61" w:rsidP="00941F89">
            <w:pPr>
              <w:pStyle w:val="Lijstalinea"/>
              <w:ind w:left="0"/>
              <w:rPr>
                <w:lang w:val="en-US"/>
              </w:rPr>
            </w:pPr>
            <w:r>
              <w:rPr>
                <w:lang w:val="en-US"/>
              </w:rPr>
              <w:t>Noradrenaline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Obesitas</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Obsessief-compulsieve</w:t>
            </w:r>
            <w:proofErr w:type="spellEnd"/>
            <w:r>
              <w:rPr>
                <w:lang w:val="en-US"/>
              </w:rPr>
              <w:t xml:space="preserve"> </w:t>
            </w:r>
            <w:proofErr w:type="spellStart"/>
            <w:r>
              <w:rPr>
                <w:lang w:val="en-US"/>
              </w:rPr>
              <w:t>persoonlijkheidsstroornis</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Obsessieve</w:t>
            </w:r>
            <w:proofErr w:type="spellEnd"/>
            <w:r>
              <w:rPr>
                <w:lang w:val="en-US"/>
              </w:rPr>
              <w:t xml:space="preserve"> </w:t>
            </w:r>
            <w:proofErr w:type="spellStart"/>
            <w:r>
              <w:rPr>
                <w:lang w:val="en-US"/>
              </w:rPr>
              <w:t>preoccupatie</w:t>
            </w:r>
            <w:proofErr w:type="spellEnd"/>
            <w:r>
              <w:rPr>
                <w:lang w:val="en-US"/>
              </w:rPr>
              <w:t xml:space="preserve"> met </w:t>
            </w:r>
            <w:proofErr w:type="spellStart"/>
            <w:r>
              <w:rPr>
                <w:lang w:val="en-US"/>
              </w:rPr>
              <w:t>gewichtstoename</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Overeetstoornis</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r>
              <w:rPr>
                <w:lang w:val="en-US"/>
              </w:rPr>
              <w:t>Patient delay</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r>
              <w:rPr>
                <w:lang w:val="en-US"/>
              </w:rPr>
              <w:t>Peptide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Posttraumatische</w:t>
            </w:r>
            <w:proofErr w:type="spellEnd"/>
            <w:r>
              <w:rPr>
                <w:lang w:val="en-US"/>
              </w:rPr>
              <w:t xml:space="preserve"> </w:t>
            </w:r>
            <w:proofErr w:type="spellStart"/>
            <w:r>
              <w:rPr>
                <w:lang w:val="en-US"/>
              </w:rPr>
              <w:t>eetstoornis</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Preoccupatie</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Prevalentie</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Purgerende</w:t>
            </w:r>
            <w:proofErr w:type="spellEnd"/>
            <w:r>
              <w:rPr>
                <w:lang w:val="en-US"/>
              </w:rPr>
              <w:t xml:space="preserve"> type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Recidiveren</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sidRPr="00F86D61">
              <w:rPr>
                <w:lang w:val="en-US"/>
              </w:rPr>
              <w:t>Recidiverend</w:t>
            </w:r>
            <w:proofErr w:type="spellEnd"/>
            <w:r w:rsidRPr="00F86D61">
              <w:rPr>
                <w:lang w:val="en-US"/>
              </w:rPr>
              <w:t xml:space="preserve"> </w:t>
            </w:r>
            <w:proofErr w:type="spellStart"/>
            <w:r w:rsidRPr="00F86D61">
              <w:rPr>
                <w:lang w:val="en-US"/>
              </w:rPr>
              <w:t>inadequaat</w:t>
            </w:r>
            <w:proofErr w:type="spellEnd"/>
            <w:r w:rsidRPr="00F86D61">
              <w:rPr>
                <w:lang w:val="en-US"/>
              </w:rPr>
              <w:t xml:space="preserve"> </w:t>
            </w:r>
            <w:proofErr w:type="spellStart"/>
            <w:r w:rsidRPr="00F86D61">
              <w:rPr>
                <w:lang w:val="en-US"/>
              </w:rPr>
              <w:t>compensatoir</w:t>
            </w:r>
            <w:proofErr w:type="spellEnd"/>
            <w:r w:rsidRPr="00F86D61">
              <w:rPr>
                <w:lang w:val="en-US"/>
              </w:rPr>
              <w:t xml:space="preserve"> </w:t>
            </w:r>
            <w:proofErr w:type="spellStart"/>
            <w:r w:rsidRPr="00F86D61">
              <w:rPr>
                <w:lang w:val="en-US"/>
              </w:rPr>
              <w:t>gedrag</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Pr="00F86D61" w:rsidRDefault="00F86D61" w:rsidP="00941F89">
            <w:pPr>
              <w:pStyle w:val="Lijstalinea"/>
              <w:ind w:left="0"/>
              <w:rPr>
                <w:lang w:val="en-US"/>
              </w:rPr>
            </w:pPr>
            <w:proofErr w:type="spellStart"/>
            <w:r>
              <w:rPr>
                <w:lang w:val="en-US"/>
              </w:rPr>
              <w:t>Recidiverende</w:t>
            </w:r>
            <w:proofErr w:type="spellEnd"/>
            <w:r>
              <w:rPr>
                <w:lang w:val="en-US"/>
              </w:rPr>
              <w:t xml:space="preserve"> episodes</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Restrictieve</w:t>
            </w:r>
            <w:proofErr w:type="spellEnd"/>
            <w:r>
              <w:rPr>
                <w:lang w:val="en-US"/>
              </w:rPr>
              <w:t xml:space="preserve"> type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r>
              <w:rPr>
                <w:lang w:val="en-US"/>
              </w:rPr>
              <w:t>Serotine</w:t>
            </w:r>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Specifieke</w:t>
            </w:r>
            <w:proofErr w:type="spellEnd"/>
            <w:r>
              <w:rPr>
                <w:lang w:val="en-US"/>
              </w:rPr>
              <w:t xml:space="preserve"> </w:t>
            </w:r>
            <w:proofErr w:type="spellStart"/>
            <w:r>
              <w:rPr>
                <w:lang w:val="en-US"/>
              </w:rPr>
              <w:t>risicofactoren</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Stikfobie</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Pr>
                <w:lang w:val="en-US"/>
              </w:rPr>
              <w:t>Stoorniscognities</w:t>
            </w:r>
            <w:proofErr w:type="spellEnd"/>
          </w:p>
        </w:tc>
        <w:tc>
          <w:tcPr>
            <w:tcW w:w="4531" w:type="dxa"/>
          </w:tcPr>
          <w:p w:rsidR="00F86D61" w:rsidRPr="00F86D61" w:rsidRDefault="00F86D61" w:rsidP="00941F89">
            <w:pPr>
              <w:pStyle w:val="Lijstalinea"/>
              <w:ind w:left="0"/>
              <w:rPr>
                <w:lang w:val="en-US"/>
              </w:rPr>
            </w:pPr>
          </w:p>
        </w:tc>
      </w:tr>
      <w:tr w:rsidR="00F86D61" w:rsidRPr="00F86D61" w:rsidTr="00941F89">
        <w:tc>
          <w:tcPr>
            <w:tcW w:w="4531" w:type="dxa"/>
          </w:tcPr>
          <w:p w:rsidR="00F86D61" w:rsidRDefault="00F86D61" w:rsidP="00941F89">
            <w:pPr>
              <w:pStyle w:val="Lijstalinea"/>
              <w:ind w:left="0"/>
              <w:rPr>
                <w:lang w:val="en-US"/>
              </w:rPr>
            </w:pPr>
            <w:proofErr w:type="spellStart"/>
            <w:r w:rsidRPr="00F86D61">
              <w:rPr>
                <w:lang w:val="en-US"/>
              </w:rPr>
              <w:t>Verstoorde</w:t>
            </w:r>
            <w:proofErr w:type="spellEnd"/>
            <w:r w:rsidRPr="00F86D61">
              <w:rPr>
                <w:lang w:val="en-US"/>
              </w:rPr>
              <w:t xml:space="preserve"> </w:t>
            </w:r>
            <w:proofErr w:type="spellStart"/>
            <w:r w:rsidRPr="00F86D61">
              <w:rPr>
                <w:lang w:val="en-US"/>
              </w:rPr>
              <w:t>interoceptieve</w:t>
            </w:r>
            <w:proofErr w:type="spellEnd"/>
            <w:r w:rsidRPr="00F86D61">
              <w:rPr>
                <w:lang w:val="en-US"/>
              </w:rPr>
              <w:t xml:space="preserve"> </w:t>
            </w:r>
            <w:proofErr w:type="spellStart"/>
            <w:r w:rsidRPr="00F86D61">
              <w:rPr>
                <w:lang w:val="en-US"/>
              </w:rPr>
              <w:t>aarneming</w:t>
            </w:r>
            <w:proofErr w:type="spellEnd"/>
          </w:p>
        </w:tc>
        <w:tc>
          <w:tcPr>
            <w:tcW w:w="4531" w:type="dxa"/>
          </w:tcPr>
          <w:p w:rsidR="00F86D61" w:rsidRPr="00F86D61" w:rsidRDefault="00F86D61" w:rsidP="00941F89">
            <w:pPr>
              <w:pStyle w:val="Lijstalinea"/>
              <w:ind w:left="0"/>
              <w:rPr>
                <w:lang w:val="en-US"/>
              </w:rPr>
            </w:pPr>
          </w:p>
        </w:tc>
      </w:tr>
    </w:tbl>
    <w:p w:rsidR="00946101" w:rsidRDefault="00946101" w:rsidP="00F86D61">
      <w:pPr>
        <w:rPr>
          <w:lang w:val="en-US"/>
        </w:rPr>
      </w:pPr>
    </w:p>
    <w:p w:rsidR="00FC4B0C" w:rsidRDefault="00FC4B0C" w:rsidP="00890FB5">
      <w:pPr>
        <w:ind w:left="372" w:firstLine="708"/>
      </w:pPr>
      <w:r w:rsidRPr="00FC4B0C">
        <w:t xml:space="preserve">Ik heb de omschrijving van deze 5 begrippen gevonden op </w:t>
      </w:r>
      <w:r>
        <w:t>Encyclo.nl.</w:t>
      </w:r>
    </w:p>
    <w:p w:rsidR="000B2E08" w:rsidRDefault="000B2E08" w:rsidP="00890FB5">
      <w:pPr>
        <w:ind w:left="372" w:firstLine="708"/>
      </w:pPr>
    </w:p>
    <w:p w:rsidR="00131A75" w:rsidRDefault="00131A75" w:rsidP="00890FB5">
      <w:pPr>
        <w:ind w:left="372" w:firstLine="708"/>
      </w:pPr>
    </w:p>
    <w:p w:rsidR="00131A75" w:rsidRDefault="00131A75" w:rsidP="00890FB5">
      <w:pPr>
        <w:ind w:left="372" w:firstLine="708"/>
      </w:pPr>
    </w:p>
    <w:p w:rsidR="000B2E08" w:rsidRPr="00FC4B0C" w:rsidRDefault="000B2E08" w:rsidP="00890FB5">
      <w:pPr>
        <w:ind w:left="372" w:firstLine="708"/>
      </w:pPr>
    </w:p>
    <w:p w:rsidR="00794576" w:rsidRDefault="00794576" w:rsidP="00794576">
      <w:pPr>
        <w:pStyle w:val="Lijstalinea"/>
        <w:numPr>
          <w:ilvl w:val="0"/>
          <w:numId w:val="15"/>
        </w:numPr>
      </w:pPr>
      <w:r>
        <w:lastRenderedPageBreak/>
        <w:t>Soorten bronnen:</w:t>
      </w:r>
    </w:p>
    <w:p w:rsidR="00794576" w:rsidRDefault="00D91AAA" w:rsidP="00794576">
      <w:pPr>
        <w:pStyle w:val="Lijstalinea"/>
        <w:numPr>
          <w:ilvl w:val="0"/>
          <w:numId w:val="16"/>
        </w:numPr>
      </w:pPr>
      <w:r>
        <w:t>B</w:t>
      </w:r>
      <w:r w:rsidR="00794576">
        <w:t>oeken</w:t>
      </w:r>
    </w:p>
    <w:p w:rsidR="00FC4B0C" w:rsidRDefault="00FC4B0C" w:rsidP="00FC4B0C">
      <w:pPr>
        <w:pStyle w:val="Lijstalinea"/>
        <w:numPr>
          <w:ilvl w:val="0"/>
          <w:numId w:val="16"/>
        </w:numPr>
      </w:pPr>
      <w:r>
        <w:t>W</w:t>
      </w:r>
      <w:r w:rsidR="00D91AAA">
        <w:t>ebsite</w:t>
      </w:r>
      <w:r>
        <w:t>s</w:t>
      </w:r>
    </w:p>
    <w:p w:rsidR="00F97C94" w:rsidRDefault="00FC4B0C" w:rsidP="00F97C94">
      <w:pPr>
        <w:pStyle w:val="Lijstalinea"/>
        <w:numPr>
          <w:ilvl w:val="0"/>
          <w:numId w:val="16"/>
        </w:numPr>
      </w:pPr>
      <w:r>
        <w:t>Artikels</w:t>
      </w:r>
    </w:p>
    <w:p w:rsidR="006F4D5B" w:rsidRDefault="006F4D5B" w:rsidP="00F97C94"/>
    <w:p w:rsidR="0028158D" w:rsidRDefault="00794576" w:rsidP="00FC4B0C">
      <w:pPr>
        <w:pStyle w:val="Lijstalinea"/>
        <w:numPr>
          <w:ilvl w:val="0"/>
          <w:numId w:val="15"/>
        </w:numPr>
      </w:pPr>
      <w:r>
        <w:t>Top 5 bronnen:</w:t>
      </w:r>
    </w:p>
    <w:tbl>
      <w:tblPr>
        <w:tblStyle w:val="Tabelraster"/>
        <w:tblW w:w="0" w:type="auto"/>
        <w:tblInd w:w="988" w:type="dxa"/>
        <w:tblLook w:val="04A0" w:firstRow="1" w:lastRow="0" w:firstColumn="1" w:lastColumn="0" w:noHBand="0" w:noVBand="1"/>
      </w:tblPr>
      <w:tblGrid>
        <w:gridCol w:w="4128"/>
        <w:gridCol w:w="3946"/>
      </w:tblGrid>
      <w:tr w:rsidR="00FC4B0C" w:rsidTr="00E82C76">
        <w:tc>
          <w:tcPr>
            <w:tcW w:w="4128" w:type="dxa"/>
          </w:tcPr>
          <w:p w:rsidR="00FC4B0C" w:rsidRDefault="006F4D5B" w:rsidP="00FC4B0C">
            <w:r w:rsidRPr="006F4D5B">
              <w:rPr>
                <w:lang w:val="en-US"/>
              </w:rPr>
              <w:t xml:space="preserve">Kaye, W.H., Fudge, J.L., &amp; Paulus, M. (2009). New insights into symptoms and </w:t>
            </w:r>
            <w:proofErr w:type="spellStart"/>
            <w:r w:rsidRPr="006F4D5B">
              <w:rPr>
                <w:lang w:val="en-US"/>
              </w:rPr>
              <w:t>neurocircuit</w:t>
            </w:r>
            <w:proofErr w:type="spellEnd"/>
            <w:r w:rsidRPr="006F4D5B">
              <w:rPr>
                <w:lang w:val="en-US"/>
              </w:rPr>
              <w:t xml:space="preserve"> function of anorexia nervosa. </w:t>
            </w:r>
            <w:r>
              <w:t xml:space="preserve">Nature Reviews </w:t>
            </w:r>
            <w:proofErr w:type="spellStart"/>
            <w:r>
              <w:t>Neuroscience</w:t>
            </w:r>
            <w:proofErr w:type="spellEnd"/>
            <w:r>
              <w:t xml:space="preserve">, </w:t>
            </w:r>
            <w:r w:rsidRPr="006F4D5B">
              <w:rPr>
                <w:i/>
              </w:rPr>
              <w:t>10</w:t>
            </w:r>
            <w:r>
              <w:t>, 573- 584</w:t>
            </w:r>
          </w:p>
        </w:tc>
        <w:tc>
          <w:tcPr>
            <w:tcW w:w="3946" w:type="dxa"/>
          </w:tcPr>
          <w:p w:rsidR="00FC4B0C" w:rsidRDefault="00310F73" w:rsidP="00FC4B0C">
            <w:pPr>
              <w:pStyle w:val="Lijstalinea"/>
              <w:ind w:left="0"/>
            </w:pPr>
            <w:r>
              <w:t xml:space="preserve">De bron werd ook veel vermeld in de tekst. </w:t>
            </w:r>
          </w:p>
        </w:tc>
      </w:tr>
      <w:tr w:rsidR="00FC4B0C" w:rsidTr="00E82C76">
        <w:tc>
          <w:tcPr>
            <w:tcW w:w="4128" w:type="dxa"/>
          </w:tcPr>
          <w:p w:rsidR="00FC4B0C" w:rsidRDefault="006F4D5B" w:rsidP="006F4D5B">
            <w:proofErr w:type="spellStart"/>
            <w:r>
              <w:t>Zonnevylle</w:t>
            </w:r>
            <w:proofErr w:type="spellEnd"/>
            <w:r>
              <w:t xml:space="preserve">-Bender, M. (2002). </w:t>
            </w:r>
            <w:r w:rsidRPr="006F4D5B">
              <w:rPr>
                <w:i/>
              </w:rPr>
              <w:t>Emotioneel Functio</w:t>
            </w:r>
            <w:r>
              <w:rPr>
                <w:i/>
              </w:rPr>
              <w:t>neren in Anorexia Nervosa Patië</w:t>
            </w:r>
            <w:r w:rsidRPr="006F4D5B">
              <w:rPr>
                <w:i/>
              </w:rPr>
              <w:t>nten. Een onderzoek naar emotionele belevingen en neurofysiologische reacties</w:t>
            </w:r>
            <w:r>
              <w:t>. Academisch proefschrift. Utrecht.</w:t>
            </w:r>
          </w:p>
        </w:tc>
        <w:tc>
          <w:tcPr>
            <w:tcW w:w="3946" w:type="dxa"/>
          </w:tcPr>
          <w:p w:rsidR="00FC4B0C" w:rsidRDefault="00310F73" w:rsidP="00FC4B0C">
            <w:pPr>
              <w:pStyle w:val="Lijstalinea"/>
              <w:ind w:left="0"/>
            </w:pPr>
            <w:r>
              <w:t xml:space="preserve">Deze bron kwam meerdere keren voor in het hoofdstuk dat ik las. Ze zal belangrijk zijn en deze info wil ik niet missen. </w:t>
            </w:r>
          </w:p>
        </w:tc>
      </w:tr>
      <w:tr w:rsidR="00FC4B0C" w:rsidTr="00E82C76">
        <w:tc>
          <w:tcPr>
            <w:tcW w:w="4128" w:type="dxa"/>
          </w:tcPr>
          <w:p w:rsidR="00FC4B0C" w:rsidRDefault="006F4D5B" w:rsidP="00FC4B0C">
            <w:r>
              <w:t xml:space="preserve">Multidisciplinaire richtlijn Eetstoornissen (2006). </w:t>
            </w:r>
            <w:r w:rsidRPr="006F4D5B">
              <w:rPr>
                <w:i/>
              </w:rPr>
              <w:t>Richtlijn voor de diagnostiek en behandeling van eetstoornissen</w:t>
            </w:r>
            <w:r>
              <w:t>. Utrecht: Trimbos-instituut.</w:t>
            </w:r>
          </w:p>
          <w:p w:rsidR="00FC4B0C" w:rsidRDefault="00FC4B0C" w:rsidP="00FC4B0C">
            <w:pPr>
              <w:pStyle w:val="Lijstalinea"/>
              <w:ind w:left="0"/>
            </w:pPr>
          </w:p>
        </w:tc>
        <w:tc>
          <w:tcPr>
            <w:tcW w:w="3946" w:type="dxa"/>
          </w:tcPr>
          <w:p w:rsidR="00FC4B0C" w:rsidRDefault="00FC4B0C" w:rsidP="00FC4B0C">
            <w:pPr>
              <w:pStyle w:val="Lijstalinea"/>
              <w:ind w:left="0"/>
            </w:pPr>
            <w:r>
              <w:t xml:space="preserve">Ik koos voor deze bron, want hij is de meest voorkomende bron in het hoofdstuk dat ik las. Ik denk ook dat deze zeer interessant is omdat het waarschijnlijk echte richtlijnen zijn en dat het een duidelijke bron zal zijn. </w:t>
            </w:r>
          </w:p>
        </w:tc>
      </w:tr>
      <w:tr w:rsidR="00FC4B0C" w:rsidTr="00E82C76">
        <w:tc>
          <w:tcPr>
            <w:tcW w:w="4128" w:type="dxa"/>
          </w:tcPr>
          <w:p w:rsidR="00FC4B0C" w:rsidRDefault="006F4D5B" w:rsidP="006F4D5B">
            <w:proofErr w:type="spellStart"/>
            <w:r>
              <w:t>Bulik</w:t>
            </w:r>
            <w:proofErr w:type="spellEnd"/>
            <w:r>
              <w:t xml:space="preserve">, C.M., </w:t>
            </w:r>
            <w:proofErr w:type="spellStart"/>
            <w:r>
              <w:t>Beidel</w:t>
            </w:r>
            <w:proofErr w:type="spellEnd"/>
            <w:r>
              <w:t xml:space="preserve">, D.C., </w:t>
            </w:r>
            <w:proofErr w:type="spellStart"/>
            <w:r>
              <w:t>Duchmann</w:t>
            </w:r>
            <w:proofErr w:type="spellEnd"/>
            <w:r>
              <w:t xml:space="preserve">, E., </w:t>
            </w:r>
            <w:proofErr w:type="spellStart"/>
            <w:r>
              <w:t>Weltzin</w:t>
            </w:r>
            <w:proofErr w:type="spellEnd"/>
            <w:r>
              <w:t xml:space="preserve">, T.E., &amp; </w:t>
            </w:r>
            <w:proofErr w:type="spellStart"/>
            <w:r>
              <w:t>Kaye</w:t>
            </w:r>
            <w:proofErr w:type="spellEnd"/>
            <w:r>
              <w:t xml:space="preserve">, W.H. (1992). </w:t>
            </w:r>
            <w:r w:rsidRPr="006F4D5B">
              <w:rPr>
                <w:lang w:val="en-US"/>
              </w:rPr>
              <w:t xml:space="preserve">Comparative psychopathology of women with bulimia nervosa and </w:t>
            </w:r>
            <w:proofErr w:type="spellStart"/>
            <w:r w:rsidRPr="006F4D5B">
              <w:rPr>
                <w:lang w:val="en-US"/>
              </w:rPr>
              <w:t>obsessivecompulsive</w:t>
            </w:r>
            <w:proofErr w:type="spellEnd"/>
            <w:r w:rsidRPr="006F4D5B">
              <w:rPr>
                <w:lang w:val="en-US"/>
              </w:rPr>
              <w:t xml:space="preserve"> disorder. </w:t>
            </w:r>
            <w:r w:rsidRPr="006F4D5B">
              <w:rPr>
                <w:i/>
              </w:rPr>
              <w:t xml:space="preserve">Comprehensive </w:t>
            </w:r>
            <w:proofErr w:type="spellStart"/>
            <w:r w:rsidRPr="006F4D5B">
              <w:rPr>
                <w:i/>
              </w:rPr>
              <w:t>Psychiatry</w:t>
            </w:r>
            <w:proofErr w:type="spellEnd"/>
            <w:r>
              <w:t>, 33, 262-268.</w:t>
            </w:r>
          </w:p>
        </w:tc>
        <w:tc>
          <w:tcPr>
            <w:tcW w:w="3946" w:type="dxa"/>
          </w:tcPr>
          <w:p w:rsidR="00FC4B0C" w:rsidRDefault="00FC4B0C" w:rsidP="00FC4B0C">
            <w:pPr>
              <w:pStyle w:val="Lijstalinea"/>
              <w:ind w:left="0"/>
            </w:pPr>
            <w:r>
              <w:t>Hier hebben we weer de richtlijnen</w:t>
            </w:r>
            <w:r w:rsidR="00310F73">
              <w:t xml:space="preserve"> die zeer handig kunnen zijn. </w:t>
            </w:r>
          </w:p>
        </w:tc>
      </w:tr>
      <w:tr w:rsidR="00FC4B0C" w:rsidTr="00E82C76">
        <w:tc>
          <w:tcPr>
            <w:tcW w:w="4128" w:type="dxa"/>
          </w:tcPr>
          <w:p w:rsidR="006F4D5B" w:rsidRDefault="006F4D5B" w:rsidP="006F4D5B">
            <w:r>
              <w:t>Noordenbos, G. (2008). Plezier in eten bij anorexia nervosa. Oude wijn opdienen</w:t>
            </w:r>
          </w:p>
          <w:p w:rsidR="00FC4B0C" w:rsidRDefault="006F4D5B" w:rsidP="006F4D5B">
            <w:r>
              <w:t xml:space="preserve">met nieuwe technieken. </w:t>
            </w:r>
            <w:r w:rsidRPr="006F4D5B">
              <w:rPr>
                <w:i/>
              </w:rPr>
              <w:t>De psycholoog</w:t>
            </w:r>
            <w:r>
              <w:t>, 43, 622-623.</w:t>
            </w:r>
          </w:p>
        </w:tc>
        <w:tc>
          <w:tcPr>
            <w:tcW w:w="3946" w:type="dxa"/>
          </w:tcPr>
          <w:p w:rsidR="00FC4B0C" w:rsidRDefault="00FC4B0C" w:rsidP="00FC4B0C">
            <w:pPr>
              <w:pStyle w:val="Lijstalinea"/>
              <w:ind w:left="0"/>
            </w:pPr>
            <w:r>
              <w:t xml:space="preserve">Noordenbos komt voor in de bronvermelding in verschillende bronnen. Deze </w:t>
            </w:r>
            <w:proofErr w:type="spellStart"/>
            <w:r>
              <w:t>bro</w:t>
            </w:r>
            <w:proofErr w:type="spellEnd"/>
            <w:r>
              <w:t xml:space="preserve"> van Noordenbos kwam meerdere keren voor in mijn </w:t>
            </w:r>
            <w:proofErr w:type="spellStart"/>
            <w:r>
              <w:t>frmagment</w:t>
            </w:r>
            <w:proofErr w:type="spellEnd"/>
            <w:r>
              <w:t xml:space="preserve">. Het zal waarschijnlijk een zeer interessante auteur zijn waarvan er veen nuttige info in zijn/haar werken zit. </w:t>
            </w:r>
          </w:p>
        </w:tc>
      </w:tr>
    </w:tbl>
    <w:p w:rsidR="004E5A91" w:rsidRDefault="004E5A91" w:rsidP="004E5A91"/>
    <w:p w:rsidR="00FC4B0C" w:rsidRDefault="004E5A91" w:rsidP="004E5A91">
      <w:pPr>
        <w:ind w:left="708"/>
      </w:pPr>
      <w:r>
        <w:t>De bronnen heb ik over genomen vanuit de bronnenlijst. Ik heb er geen aanpassingen aan gedaan</w:t>
      </w:r>
    </w:p>
    <w:p w:rsidR="00F97C94" w:rsidRDefault="00F97C94" w:rsidP="004E5A91">
      <w:pPr>
        <w:ind w:left="708"/>
      </w:pPr>
    </w:p>
    <w:p w:rsidR="00F97C94" w:rsidRDefault="00F97C94" w:rsidP="004E5A91">
      <w:pPr>
        <w:ind w:left="708"/>
      </w:pPr>
    </w:p>
    <w:p w:rsidR="00F97C94" w:rsidRDefault="00F97C94" w:rsidP="004E5A91">
      <w:pPr>
        <w:ind w:left="708"/>
      </w:pPr>
    </w:p>
    <w:p w:rsidR="003E7BDB" w:rsidRDefault="003E7BDB" w:rsidP="004E5A91">
      <w:pPr>
        <w:ind w:left="708"/>
      </w:pPr>
    </w:p>
    <w:p w:rsidR="00F97C94" w:rsidRDefault="00F97C94" w:rsidP="004E5A91">
      <w:pPr>
        <w:ind w:left="708"/>
      </w:pPr>
    </w:p>
    <w:p w:rsidR="00F97C94" w:rsidRDefault="00F97C94" w:rsidP="004E5A91">
      <w:pPr>
        <w:ind w:left="708"/>
      </w:pPr>
    </w:p>
    <w:p w:rsidR="002D763F" w:rsidRDefault="002D763F" w:rsidP="002D763F"/>
    <w:p w:rsidR="008A296E" w:rsidRPr="009F2126" w:rsidRDefault="00F97C94" w:rsidP="009F2126">
      <w:pPr>
        <w:pStyle w:val="Kop1"/>
        <w:numPr>
          <w:ilvl w:val="0"/>
          <w:numId w:val="24"/>
        </w:numPr>
        <w:rPr>
          <w:rFonts w:asciiTheme="minorHAnsi" w:hAnsiTheme="minorHAnsi"/>
        </w:rPr>
      </w:pPr>
      <w:bookmarkStart w:id="15" w:name="_Toc532922659"/>
      <w:r w:rsidRPr="009F2126">
        <w:rPr>
          <w:rFonts w:asciiTheme="minorHAnsi" w:hAnsiTheme="minorHAnsi"/>
        </w:rPr>
        <w:lastRenderedPageBreak/>
        <w:t>Beschikking krijgen en meer zoeken</w:t>
      </w:r>
      <w:bookmarkEnd w:id="15"/>
    </w:p>
    <w:p w:rsidR="00F97C94" w:rsidRPr="009F2126" w:rsidRDefault="00F97C94" w:rsidP="009F2126">
      <w:pPr>
        <w:pStyle w:val="Kop2"/>
        <w:numPr>
          <w:ilvl w:val="1"/>
          <w:numId w:val="24"/>
        </w:numPr>
        <w:rPr>
          <w:rFonts w:asciiTheme="minorHAnsi" w:hAnsiTheme="minorHAnsi"/>
          <w:sz w:val="24"/>
          <w:u w:val="single"/>
        </w:rPr>
      </w:pPr>
      <w:bookmarkStart w:id="16" w:name="_Toc532922660"/>
      <w:r w:rsidRPr="009F2126">
        <w:rPr>
          <w:rFonts w:asciiTheme="minorHAnsi" w:hAnsiTheme="minorHAnsi"/>
          <w:sz w:val="24"/>
          <w:u w:val="single"/>
        </w:rPr>
        <w:t>De concrete (fysieke of digitale) vindplaats van de bronnen uit je basistekst</w:t>
      </w:r>
      <w:bookmarkEnd w:id="16"/>
    </w:p>
    <w:tbl>
      <w:tblPr>
        <w:tblStyle w:val="Tabelraster"/>
        <w:tblW w:w="0" w:type="auto"/>
        <w:tblLook w:val="04A0" w:firstRow="1" w:lastRow="0" w:firstColumn="1" w:lastColumn="0" w:noHBand="0" w:noVBand="1"/>
      </w:tblPr>
      <w:tblGrid>
        <w:gridCol w:w="2074"/>
        <w:gridCol w:w="6988"/>
      </w:tblGrid>
      <w:tr w:rsidR="009A344E" w:rsidRPr="00794576" w:rsidTr="00716CC0">
        <w:tc>
          <w:tcPr>
            <w:tcW w:w="3823" w:type="dxa"/>
          </w:tcPr>
          <w:p w:rsidR="008E16F6" w:rsidRPr="009A344E" w:rsidRDefault="008E16F6" w:rsidP="00F175BC">
            <w:pPr>
              <w:autoSpaceDE w:val="0"/>
              <w:autoSpaceDN w:val="0"/>
              <w:adjustRightInd w:val="0"/>
              <w:rPr>
                <w:rFonts w:cstheme="minorHAnsi"/>
                <w:color w:val="231F20"/>
                <w:sz w:val="16"/>
                <w:szCs w:val="16"/>
                <w:lang w:val="en-US"/>
              </w:rPr>
            </w:pPr>
            <w:r w:rsidRPr="00E82C76">
              <w:rPr>
                <w:rFonts w:cstheme="minorHAnsi"/>
                <w:color w:val="231F20"/>
                <w:szCs w:val="16"/>
                <w:lang w:val="en-US"/>
              </w:rPr>
              <w:t>American Psychiatric Association. (2000a). Practice guideline f</w:t>
            </w:r>
            <w:r w:rsidRPr="009A344E">
              <w:rPr>
                <w:rFonts w:cstheme="minorHAnsi"/>
                <w:color w:val="231F20"/>
                <w:szCs w:val="16"/>
                <w:lang w:val="en-US"/>
              </w:rPr>
              <w:t xml:space="preserve">or the </w:t>
            </w:r>
            <w:proofErr w:type="spellStart"/>
            <w:r w:rsidRPr="009A344E">
              <w:rPr>
                <w:rFonts w:cstheme="minorHAnsi"/>
                <w:color w:val="231F20"/>
                <w:szCs w:val="16"/>
                <w:lang w:val="en-US"/>
              </w:rPr>
              <w:t>treatmentof</w:t>
            </w:r>
            <w:proofErr w:type="spellEnd"/>
            <w:r w:rsidRPr="009A344E">
              <w:rPr>
                <w:rFonts w:cstheme="minorHAnsi"/>
                <w:color w:val="231F20"/>
                <w:szCs w:val="16"/>
                <w:lang w:val="en-US"/>
              </w:rPr>
              <w:t xml:space="preserve"> patients with eating disorders (revision). American Journal of Psychiatry, 157, 1-39.</w:t>
            </w:r>
          </w:p>
        </w:tc>
        <w:tc>
          <w:tcPr>
            <w:tcW w:w="5239" w:type="dxa"/>
          </w:tcPr>
          <w:p w:rsidR="008E16F6" w:rsidRPr="00F175BC" w:rsidRDefault="00F175BC" w:rsidP="008E16F6">
            <w:r w:rsidRPr="00F175BC">
              <w:t>Deze bron is te vinden online in pdf form</w:t>
            </w:r>
            <w:r>
              <w:t>a</w:t>
            </w:r>
            <w:r w:rsidRPr="00F175BC">
              <w:t>at:</w:t>
            </w:r>
          </w:p>
          <w:p w:rsidR="00F175BC" w:rsidRDefault="00F175BC" w:rsidP="008E16F6">
            <w:r w:rsidRPr="00F175BC">
              <w:t>https://psychiatryonline.org/pb/assets/raw/sitewide</w:t>
            </w:r>
          </w:p>
          <w:p w:rsidR="00F175BC" w:rsidRPr="00F175BC" w:rsidRDefault="00F175BC" w:rsidP="008E16F6">
            <w:pPr>
              <w:rPr>
                <w:lang w:val="en-US"/>
              </w:rPr>
            </w:pPr>
            <w:r w:rsidRPr="00F175BC">
              <w:rPr>
                <w:lang w:val="en-US"/>
              </w:rPr>
              <w:t>/</w:t>
            </w:r>
            <w:proofErr w:type="spellStart"/>
            <w:r w:rsidRPr="00F175BC">
              <w:rPr>
                <w:lang w:val="en-US"/>
              </w:rPr>
              <w:t>practice_guidelines</w:t>
            </w:r>
            <w:proofErr w:type="spellEnd"/>
            <w:r w:rsidRPr="00F175BC">
              <w:rPr>
                <w:lang w:val="en-US"/>
              </w:rPr>
              <w:t xml:space="preserve">/guidelines/eatingdisorders.pdf </w:t>
            </w:r>
          </w:p>
        </w:tc>
      </w:tr>
      <w:tr w:rsidR="009A344E" w:rsidRPr="00F175BC" w:rsidTr="00716CC0">
        <w:tc>
          <w:tcPr>
            <w:tcW w:w="3823" w:type="dxa"/>
          </w:tcPr>
          <w:p w:rsidR="00F175BC" w:rsidRPr="009A344E" w:rsidRDefault="00F175BC" w:rsidP="00F175BC">
            <w:pPr>
              <w:autoSpaceDE w:val="0"/>
              <w:autoSpaceDN w:val="0"/>
              <w:adjustRightInd w:val="0"/>
              <w:rPr>
                <w:rFonts w:cstheme="minorHAnsi"/>
                <w:color w:val="231F20"/>
                <w:szCs w:val="16"/>
                <w:lang w:val="en-US"/>
              </w:rPr>
            </w:pPr>
            <w:r w:rsidRPr="009A344E">
              <w:rPr>
                <w:rFonts w:cstheme="minorHAnsi"/>
                <w:color w:val="231F20"/>
                <w:szCs w:val="16"/>
                <w:lang w:val="en-US"/>
              </w:rPr>
              <w:t xml:space="preserve">Ball, J., &amp; Mitchell, P. (2004). A randomized controlled study of cognitive </w:t>
            </w:r>
            <w:proofErr w:type="spellStart"/>
            <w:r w:rsidRPr="009A344E">
              <w:rPr>
                <w:rFonts w:cstheme="minorHAnsi"/>
                <w:color w:val="231F20"/>
                <w:szCs w:val="16"/>
                <w:lang w:val="en-US"/>
              </w:rPr>
              <w:t>behaviour</w:t>
            </w:r>
            <w:proofErr w:type="spellEnd"/>
          </w:p>
          <w:p w:rsidR="00F175BC" w:rsidRPr="009A344E" w:rsidRDefault="00F175BC" w:rsidP="00F175BC">
            <w:pPr>
              <w:autoSpaceDE w:val="0"/>
              <w:autoSpaceDN w:val="0"/>
              <w:adjustRightInd w:val="0"/>
              <w:rPr>
                <w:rFonts w:cstheme="minorHAnsi"/>
                <w:color w:val="231F20"/>
                <w:szCs w:val="16"/>
                <w:lang w:val="en-US"/>
              </w:rPr>
            </w:pPr>
            <w:r w:rsidRPr="009A344E">
              <w:rPr>
                <w:rFonts w:cstheme="minorHAnsi"/>
                <w:color w:val="231F20"/>
                <w:szCs w:val="16"/>
                <w:lang w:val="en-US"/>
              </w:rPr>
              <w:t xml:space="preserve">therapy and </w:t>
            </w:r>
            <w:proofErr w:type="spellStart"/>
            <w:r w:rsidRPr="009A344E">
              <w:rPr>
                <w:rFonts w:cstheme="minorHAnsi"/>
                <w:color w:val="231F20"/>
                <w:szCs w:val="16"/>
                <w:lang w:val="en-US"/>
              </w:rPr>
              <w:t>behavioural</w:t>
            </w:r>
            <w:proofErr w:type="spellEnd"/>
            <w:r w:rsidRPr="009A344E">
              <w:rPr>
                <w:rFonts w:cstheme="minorHAnsi"/>
                <w:color w:val="231F20"/>
                <w:szCs w:val="16"/>
                <w:lang w:val="en-US"/>
              </w:rPr>
              <w:t xml:space="preserve"> family therapy for anorexia nervosa patients.</w:t>
            </w:r>
          </w:p>
          <w:p w:rsidR="008E16F6" w:rsidRPr="009A344E" w:rsidRDefault="00F175BC" w:rsidP="00F175BC">
            <w:pPr>
              <w:rPr>
                <w:rFonts w:cstheme="minorHAnsi"/>
                <w:lang w:val="en-US"/>
              </w:rPr>
            </w:pPr>
            <w:proofErr w:type="spellStart"/>
            <w:r w:rsidRPr="009A344E">
              <w:rPr>
                <w:rFonts w:cstheme="minorHAnsi"/>
                <w:color w:val="231F20"/>
                <w:szCs w:val="16"/>
              </w:rPr>
              <w:t>Eating</w:t>
            </w:r>
            <w:proofErr w:type="spellEnd"/>
            <w:r w:rsidRPr="009A344E">
              <w:rPr>
                <w:rFonts w:cstheme="minorHAnsi"/>
                <w:color w:val="231F20"/>
                <w:szCs w:val="16"/>
              </w:rPr>
              <w:t xml:space="preserve"> Disorders, 12, 303-314.</w:t>
            </w:r>
          </w:p>
        </w:tc>
        <w:tc>
          <w:tcPr>
            <w:tcW w:w="5239" w:type="dxa"/>
          </w:tcPr>
          <w:p w:rsidR="00F175BC" w:rsidRPr="00F175BC" w:rsidRDefault="00F175BC" w:rsidP="008E16F6">
            <w:r w:rsidRPr="00F175BC">
              <w:t>Deze bron kan je kopen op deze website en online lezen:</w:t>
            </w:r>
          </w:p>
          <w:p w:rsidR="00F175BC" w:rsidRPr="00586BC6" w:rsidRDefault="00F175BC" w:rsidP="008E16F6">
            <w:r w:rsidRPr="00586BC6">
              <w:t>https://www.tandfonline.com/doi/full/10.1080/</w:t>
            </w:r>
          </w:p>
          <w:p w:rsidR="008E16F6" w:rsidRPr="00F175BC" w:rsidRDefault="00F175BC" w:rsidP="008E16F6">
            <w:pPr>
              <w:rPr>
                <w:lang w:val="en-US"/>
              </w:rPr>
            </w:pPr>
            <w:r w:rsidRPr="00F175BC">
              <w:rPr>
                <w:lang w:val="en-US"/>
              </w:rPr>
              <w:t>10640260490521389?scroll=</w:t>
            </w:r>
            <w:proofErr w:type="spellStart"/>
            <w:r w:rsidRPr="00F175BC">
              <w:rPr>
                <w:lang w:val="en-US"/>
              </w:rPr>
              <w:t>top&amp;needAccess</w:t>
            </w:r>
            <w:proofErr w:type="spellEnd"/>
            <w:r w:rsidRPr="00F175BC">
              <w:rPr>
                <w:lang w:val="en-US"/>
              </w:rPr>
              <w:t>=true</w:t>
            </w:r>
          </w:p>
        </w:tc>
      </w:tr>
      <w:tr w:rsidR="009A344E" w:rsidRPr="00F175BC" w:rsidTr="00716CC0">
        <w:tc>
          <w:tcPr>
            <w:tcW w:w="3823" w:type="dxa"/>
          </w:tcPr>
          <w:p w:rsidR="00F175BC" w:rsidRPr="009A344E" w:rsidRDefault="00F175BC" w:rsidP="00F175BC">
            <w:pPr>
              <w:autoSpaceDE w:val="0"/>
              <w:autoSpaceDN w:val="0"/>
              <w:adjustRightInd w:val="0"/>
              <w:rPr>
                <w:rFonts w:cstheme="minorHAnsi"/>
                <w:color w:val="231F20"/>
                <w:szCs w:val="16"/>
              </w:rPr>
            </w:pPr>
            <w:proofErr w:type="spellStart"/>
            <w:r w:rsidRPr="009A344E">
              <w:rPr>
                <w:rFonts w:cstheme="minorHAnsi"/>
                <w:color w:val="231F20"/>
                <w:szCs w:val="16"/>
                <w:lang w:val="en-US"/>
              </w:rPr>
              <w:t>Beals</w:t>
            </w:r>
            <w:proofErr w:type="spellEnd"/>
            <w:r w:rsidRPr="009A344E">
              <w:rPr>
                <w:rFonts w:cstheme="minorHAnsi"/>
                <w:color w:val="231F20"/>
                <w:szCs w:val="16"/>
                <w:lang w:val="en-US"/>
              </w:rPr>
              <w:t xml:space="preserve">, K., &amp; Meyer, N. (2007). Female Athlete Triad Update. </w:t>
            </w:r>
            <w:proofErr w:type="spellStart"/>
            <w:r w:rsidRPr="009A344E">
              <w:rPr>
                <w:rFonts w:cstheme="minorHAnsi"/>
                <w:color w:val="231F20"/>
                <w:szCs w:val="16"/>
              </w:rPr>
              <w:t>Clinical</w:t>
            </w:r>
            <w:proofErr w:type="spellEnd"/>
            <w:r w:rsidRPr="009A344E">
              <w:rPr>
                <w:rFonts w:cstheme="minorHAnsi"/>
                <w:color w:val="231F20"/>
                <w:szCs w:val="16"/>
              </w:rPr>
              <w:t xml:space="preserve"> </w:t>
            </w:r>
            <w:proofErr w:type="spellStart"/>
            <w:r w:rsidRPr="009A344E">
              <w:rPr>
                <w:rFonts w:cstheme="minorHAnsi"/>
                <w:color w:val="231F20"/>
                <w:szCs w:val="16"/>
              </w:rPr>
              <w:t>Sports</w:t>
            </w:r>
            <w:proofErr w:type="spellEnd"/>
            <w:r w:rsidRPr="009A344E">
              <w:rPr>
                <w:rFonts w:cstheme="minorHAnsi"/>
                <w:color w:val="231F20"/>
                <w:szCs w:val="16"/>
              </w:rPr>
              <w:t xml:space="preserve"> </w:t>
            </w:r>
            <w:proofErr w:type="spellStart"/>
            <w:r w:rsidRPr="009A344E">
              <w:rPr>
                <w:rFonts w:cstheme="minorHAnsi"/>
                <w:color w:val="231F20"/>
                <w:szCs w:val="16"/>
              </w:rPr>
              <w:t>Medicine</w:t>
            </w:r>
            <w:proofErr w:type="spellEnd"/>
            <w:r w:rsidRPr="009A344E">
              <w:rPr>
                <w:rFonts w:cstheme="minorHAnsi"/>
                <w:color w:val="231F20"/>
                <w:szCs w:val="16"/>
              </w:rPr>
              <w:t>,</w:t>
            </w:r>
          </w:p>
          <w:p w:rsidR="008E16F6" w:rsidRPr="009A344E" w:rsidRDefault="00F175BC" w:rsidP="00F175BC">
            <w:pPr>
              <w:rPr>
                <w:rFonts w:cstheme="minorHAnsi"/>
                <w:lang w:val="en-US"/>
              </w:rPr>
            </w:pPr>
            <w:r w:rsidRPr="009A344E">
              <w:rPr>
                <w:rFonts w:cstheme="minorHAnsi"/>
                <w:color w:val="231F20"/>
                <w:szCs w:val="16"/>
              </w:rPr>
              <w:t>26, 69-89.</w:t>
            </w:r>
          </w:p>
        </w:tc>
        <w:tc>
          <w:tcPr>
            <w:tcW w:w="5239" w:type="dxa"/>
          </w:tcPr>
          <w:p w:rsidR="008E16F6" w:rsidRPr="00F175BC" w:rsidRDefault="00F175BC" w:rsidP="008E16F6">
            <w:r w:rsidRPr="00F175BC">
              <w:t>Deze bron is ook te verkrijgen op deze website, ook te betalen: https://www.ncbi.nlm.nih.gov/pubmed/17241915</w:t>
            </w:r>
          </w:p>
        </w:tc>
      </w:tr>
      <w:tr w:rsidR="009A344E" w:rsidRPr="00794576" w:rsidTr="00716CC0">
        <w:tc>
          <w:tcPr>
            <w:tcW w:w="3823" w:type="dxa"/>
          </w:tcPr>
          <w:p w:rsidR="00F175BC" w:rsidRPr="00586BC6" w:rsidRDefault="00F175BC" w:rsidP="00F175BC">
            <w:pPr>
              <w:autoSpaceDE w:val="0"/>
              <w:autoSpaceDN w:val="0"/>
              <w:adjustRightInd w:val="0"/>
              <w:rPr>
                <w:rFonts w:cstheme="minorHAnsi"/>
                <w:color w:val="231F20"/>
                <w:szCs w:val="16"/>
                <w:lang w:val="en-US"/>
              </w:rPr>
            </w:pPr>
            <w:r w:rsidRPr="009A344E">
              <w:rPr>
                <w:rFonts w:cstheme="minorHAnsi"/>
                <w:color w:val="231F20"/>
                <w:szCs w:val="16"/>
                <w:lang w:val="en-US"/>
              </w:rPr>
              <w:t xml:space="preserve">Beck, A.T. (1976). Cognitive therapy and emotional disorders. </w:t>
            </w:r>
            <w:r w:rsidRPr="00586BC6">
              <w:rPr>
                <w:rFonts w:cstheme="minorHAnsi"/>
                <w:color w:val="231F20"/>
                <w:szCs w:val="16"/>
                <w:lang w:val="en-US"/>
              </w:rPr>
              <w:t>New York: International</w:t>
            </w:r>
          </w:p>
          <w:p w:rsidR="008E16F6" w:rsidRPr="00586BC6" w:rsidRDefault="00F175BC" w:rsidP="00F175BC">
            <w:pPr>
              <w:rPr>
                <w:rFonts w:cstheme="minorHAnsi"/>
                <w:lang w:val="en-US"/>
              </w:rPr>
            </w:pPr>
            <w:r w:rsidRPr="00586BC6">
              <w:rPr>
                <w:rFonts w:cstheme="minorHAnsi"/>
                <w:color w:val="231F20"/>
                <w:szCs w:val="16"/>
                <w:lang w:val="en-US"/>
              </w:rPr>
              <w:t>Universities Press.</w:t>
            </w:r>
          </w:p>
        </w:tc>
        <w:tc>
          <w:tcPr>
            <w:tcW w:w="5239" w:type="dxa"/>
          </w:tcPr>
          <w:p w:rsidR="008E16F6" w:rsidRDefault="00F175BC" w:rsidP="008E16F6">
            <w:r>
              <w:t>Je kan het boek als e-boek kopen op deze link:</w:t>
            </w:r>
          </w:p>
          <w:p w:rsidR="00F175BC" w:rsidRDefault="00F175BC" w:rsidP="008E16F6">
            <w:r w:rsidRPr="00F175BC">
              <w:t>https://books.google.be/books/about</w:t>
            </w:r>
          </w:p>
          <w:p w:rsidR="00F175BC" w:rsidRDefault="00F175BC" w:rsidP="008E16F6">
            <w:pPr>
              <w:rPr>
                <w:lang w:val="en-US"/>
              </w:rPr>
            </w:pPr>
            <w:r w:rsidRPr="00F175BC">
              <w:rPr>
                <w:lang w:val="en-US"/>
              </w:rPr>
              <w:t>/</w:t>
            </w:r>
            <w:proofErr w:type="spellStart"/>
            <w:r w:rsidRPr="00F175BC">
              <w:rPr>
                <w:lang w:val="en-US"/>
              </w:rPr>
              <w:t>Cognitive_therapy_and_the_emotional</w:t>
            </w:r>
            <w:proofErr w:type="spellEnd"/>
          </w:p>
          <w:p w:rsidR="00F175BC" w:rsidRPr="00F175BC" w:rsidRDefault="00F175BC" w:rsidP="008E16F6">
            <w:pPr>
              <w:rPr>
                <w:lang w:val="en-US"/>
              </w:rPr>
            </w:pPr>
            <w:r w:rsidRPr="00F175BC">
              <w:rPr>
                <w:lang w:val="en-US"/>
              </w:rPr>
              <w:t>_</w:t>
            </w:r>
            <w:proofErr w:type="spellStart"/>
            <w:r w:rsidRPr="00F175BC">
              <w:rPr>
                <w:lang w:val="en-US"/>
              </w:rPr>
              <w:t>diso.html?id</w:t>
            </w:r>
            <w:proofErr w:type="spellEnd"/>
            <w:r w:rsidRPr="00F175BC">
              <w:rPr>
                <w:lang w:val="en-US"/>
              </w:rPr>
              <w:t>=</w:t>
            </w:r>
            <w:proofErr w:type="spellStart"/>
            <w:r w:rsidRPr="00F175BC">
              <w:rPr>
                <w:lang w:val="en-US"/>
              </w:rPr>
              <w:t>zndHAAAAMAAJ&amp;redir_esc</w:t>
            </w:r>
            <w:proofErr w:type="spellEnd"/>
            <w:r w:rsidRPr="00F175BC">
              <w:rPr>
                <w:lang w:val="en-US"/>
              </w:rPr>
              <w:t>=y</w:t>
            </w:r>
          </w:p>
        </w:tc>
      </w:tr>
      <w:tr w:rsidR="009A344E" w:rsidRPr="00F175BC" w:rsidTr="00716CC0">
        <w:tc>
          <w:tcPr>
            <w:tcW w:w="3823" w:type="dxa"/>
          </w:tcPr>
          <w:p w:rsidR="00F175BC" w:rsidRPr="009A344E" w:rsidRDefault="00F175BC" w:rsidP="00F175BC">
            <w:pPr>
              <w:autoSpaceDE w:val="0"/>
              <w:autoSpaceDN w:val="0"/>
              <w:adjustRightInd w:val="0"/>
              <w:rPr>
                <w:rFonts w:cstheme="minorHAnsi"/>
                <w:color w:val="231F20"/>
                <w:szCs w:val="16"/>
              </w:rPr>
            </w:pPr>
            <w:r w:rsidRPr="009A344E">
              <w:rPr>
                <w:rFonts w:cstheme="minorHAnsi"/>
                <w:color w:val="231F20"/>
                <w:szCs w:val="16"/>
              </w:rPr>
              <w:t xml:space="preserve">Bruna, T. (2002). Behandeling met psychofarmaca. In: W. </w:t>
            </w:r>
            <w:proofErr w:type="spellStart"/>
            <w:r w:rsidRPr="009A344E">
              <w:rPr>
                <w:rFonts w:cstheme="minorHAnsi"/>
                <w:color w:val="231F20"/>
                <w:szCs w:val="16"/>
              </w:rPr>
              <w:t>Vandereyken</w:t>
            </w:r>
            <w:proofErr w:type="spellEnd"/>
            <w:r w:rsidRPr="009A344E">
              <w:rPr>
                <w:rFonts w:cstheme="minorHAnsi"/>
                <w:color w:val="231F20"/>
                <w:szCs w:val="16"/>
              </w:rPr>
              <w:t xml:space="preserve"> &amp; G.</w:t>
            </w:r>
          </w:p>
          <w:p w:rsidR="008E16F6" w:rsidRPr="009A344E" w:rsidRDefault="00F175BC" w:rsidP="00F175BC">
            <w:pPr>
              <w:rPr>
                <w:rFonts w:cstheme="minorHAnsi"/>
              </w:rPr>
            </w:pPr>
            <w:r w:rsidRPr="009A344E">
              <w:rPr>
                <w:rFonts w:cstheme="minorHAnsi"/>
                <w:color w:val="231F20"/>
                <w:szCs w:val="16"/>
              </w:rPr>
              <w:t>Noordenbos (red.), Handboek Eetstoornissen. Utrecht: De Tijdstroom.</w:t>
            </w:r>
          </w:p>
        </w:tc>
        <w:tc>
          <w:tcPr>
            <w:tcW w:w="5239" w:type="dxa"/>
          </w:tcPr>
          <w:p w:rsidR="00F175BC" w:rsidRPr="00F175BC" w:rsidRDefault="00F175BC" w:rsidP="002D45FC">
            <w:r>
              <w:t>Het b</w:t>
            </w:r>
            <w:r w:rsidR="002D45FC">
              <w:t xml:space="preserve">oek is beschikbaar in de bibliotheek van </w:t>
            </w:r>
            <w:proofErr w:type="spellStart"/>
            <w:r w:rsidR="002D45FC">
              <w:t>vives</w:t>
            </w:r>
            <w:proofErr w:type="spellEnd"/>
            <w:r w:rsidR="002D45FC">
              <w:t xml:space="preserve"> </w:t>
            </w:r>
            <w:proofErr w:type="spellStart"/>
            <w:r w:rsidR="002D45FC">
              <w:t>kortrijk</w:t>
            </w:r>
            <w:proofErr w:type="spellEnd"/>
            <w:r w:rsidR="002D45FC">
              <w:t>: 1</w:t>
            </w:r>
            <w:r w:rsidR="002D45FC" w:rsidRPr="002D45FC">
              <w:rPr>
                <w:vertAlign w:val="superscript"/>
              </w:rPr>
              <w:t>e</w:t>
            </w:r>
            <w:r w:rsidR="002D45FC">
              <w:t xml:space="preserve"> verdieping, 616.891.5/1</w:t>
            </w:r>
          </w:p>
        </w:tc>
      </w:tr>
      <w:tr w:rsidR="009A344E" w:rsidRPr="00F175BC" w:rsidTr="00716CC0">
        <w:tc>
          <w:tcPr>
            <w:tcW w:w="3823" w:type="dxa"/>
          </w:tcPr>
          <w:p w:rsidR="002D45FC" w:rsidRPr="009A344E" w:rsidRDefault="002D45FC" w:rsidP="002D45FC">
            <w:pPr>
              <w:autoSpaceDE w:val="0"/>
              <w:autoSpaceDN w:val="0"/>
              <w:adjustRightInd w:val="0"/>
              <w:rPr>
                <w:rFonts w:cstheme="minorHAnsi"/>
                <w:color w:val="231F20"/>
                <w:szCs w:val="16"/>
              </w:rPr>
            </w:pPr>
            <w:r w:rsidRPr="009A344E">
              <w:rPr>
                <w:rFonts w:cstheme="minorHAnsi"/>
                <w:color w:val="231F20"/>
                <w:szCs w:val="16"/>
              </w:rPr>
              <w:t xml:space="preserve">Does, A.J.W. van der. (2002). BDI-II-NL. Handleiding. De </w:t>
            </w:r>
            <w:r w:rsidRPr="009A344E">
              <w:rPr>
                <w:rFonts w:cstheme="minorHAnsi"/>
                <w:color w:val="231F20"/>
                <w:szCs w:val="16"/>
              </w:rPr>
              <w:lastRenderedPageBreak/>
              <w:t>Nederlandse versie van de Beck</w:t>
            </w:r>
          </w:p>
          <w:p w:rsidR="008E16F6" w:rsidRPr="009A344E" w:rsidRDefault="002D45FC" w:rsidP="002D45FC">
            <w:pPr>
              <w:rPr>
                <w:rFonts w:cstheme="minorHAnsi"/>
                <w:lang w:val="en-US"/>
              </w:rPr>
            </w:pPr>
            <w:r w:rsidRPr="009A344E">
              <w:rPr>
                <w:rFonts w:cstheme="minorHAnsi"/>
                <w:color w:val="231F20"/>
                <w:szCs w:val="16"/>
                <w:lang w:val="en-US"/>
              </w:rPr>
              <w:t xml:space="preserve">Depression Inventory-2nd edition. </w:t>
            </w:r>
            <w:proofErr w:type="spellStart"/>
            <w:r w:rsidRPr="009A344E">
              <w:rPr>
                <w:rFonts w:cstheme="minorHAnsi"/>
                <w:color w:val="231F20"/>
                <w:szCs w:val="16"/>
                <w:lang w:val="en-US"/>
              </w:rPr>
              <w:t>Lisse</w:t>
            </w:r>
            <w:proofErr w:type="spellEnd"/>
            <w:r w:rsidRPr="009A344E">
              <w:rPr>
                <w:rFonts w:cstheme="minorHAnsi"/>
                <w:color w:val="231F20"/>
                <w:szCs w:val="16"/>
                <w:lang w:val="en-US"/>
              </w:rPr>
              <w:t>: Harcourt Test Publishers.</w:t>
            </w:r>
          </w:p>
        </w:tc>
        <w:tc>
          <w:tcPr>
            <w:tcW w:w="5239" w:type="dxa"/>
          </w:tcPr>
          <w:p w:rsidR="008E16F6" w:rsidRDefault="002D45FC" w:rsidP="008E16F6">
            <w:r>
              <w:lastRenderedPageBreak/>
              <w:t xml:space="preserve">Beschikbaar in de bibliotheek van KU Leuven: </w:t>
            </w:r>
            <w:proofErr w:type="spellStart"/>
            <w:r>
              <w:t>Testotheek</w:t>
            </w:r>
            <w:proofErr w:type="spellEnd"/>
            <w:r>
              <w:t>, BDI-II-NL 2002</w:t>
            </w:r>
          </w:p>
          <w:p w:rsidR="002D45FC" w:rsidRPr="00F175BC" w:rsidRDefault="002D45FC" w:rsidP="008E16F6">
            <w:r>
              <w:t>En Thomas More Mechelen/Antwerpen: KVHB, Test TP 04.068.01 BDI-II-NL 07</w:t>
            </w:r>
          </w:p>
        </w:tc>
      </w:tr>
      <w:tr w:rsidR="009A344E" w:rsidRPr="00F175BC" w:rsidTr="00716CC0">
        <w:tc>
          <w:tcPr>
            <w:tcW w:w="3823" w:type="dxa"/>
          </w:tcPr>
          <w:p w:rsidR="009A344E" w:rsidRPr="009A344E" w:rsidRDefault="009A344E" w:rsidP="009A344E">
            <w:pPr>
              <w:autoSpaceDE w:val="0"/>
              <w:autoSpaceDN w:val="0"/>
              <w:adjustRightInd w:val="0"/>
              <w:rPr>
                <w:rFonts w:cstheme="minorHAnsi"/>
                <w:color w:val="231F20"/>
                <w:szCs w:val="16"/>
              </w:rPr>
            </w:pPr>
            <w:r w:rsidRPr="009A344E">
              <w:rPr>
                <w:rFonts w:cstheme="minorHAnsi"/>
                <w:color w:val="231F20"/>
                <w:szCs w:val="16"/>
              </w:rPr>
              <w:lastRenderedPageBreak/>
              <w:t>Elburg, E. van, &amp; Rijken, M. (2004). Jongeren met een eetstoornis. Behandeling in een</w:t>
            </w:r>
          </w:p>
          <w:p w:rsidR="008E16F6" w:rsidRPr="009A344E" w:rsidRDefault="009A344E" w:rsidP="009A344E">
            <w:pPr>
              <w:rPr>
                <w:rFonts w:cstheme="minorHAnsi"/>
              </w:rPr>
            </w:pPr>
            <w:r w:rsidRPr="009A344E">
              <w:rPr>
                <w:rFonts w:cstheme="minorHAnsi"/>
                <w:color w:val="231F20"/>
                <w:szCs w:val="16"/>
              </w:rPr>
              <w:t>zorglijn. Assen: Van Gorcum.</w:t>
            </w:r>
          </w:p>
        </w:tc>
        <w:tc>
          <w:tcPr>
            <w:tcW w:w="5239" w:type="dxa"/>
          </w:tcPr>
          <w:p w:rsidR="008E16F6" w:rsidRDefault="009A344E" w:rsidP="008E16F6">
            <w:r>
              <w:t xml:space="preserve">Beschikbaar in de bibliotheek van </w:t>
            </w:r>
            <w:proofErr w:type="spellStart"/>
            <w:r>
              <w:t>Vives</w:t>
            </w:r>
            <w:proofErr w:type="spellEnd"/>
            <w:r>
              <w:t xml:space="preserve"> Kortrijk:</w:t>
            </w:r>
          </w:p>
          <w:p w:rsidR="009A344E" w:rsidRDefault="009A344E" w:rsidP="008E16F6">
            <w:r>
              <w:t>1</w:t>
            </w:r>
            <w:r w:rsidRPr="009A344E">
              <w:rPr>
                <w:vertAlign w:val="superscript"/>
              </w:rPr>
              <w:t>e</w:t>
            </w:r>
            <w:r>
              <w:t xml:space="preserve"> verdieping, 616.849</w:t>
            </w:r>
          </w:p>
          <w:p w:rsidR="009A344E" w:rsidRDefault="009A344E" w:rsidP="008E16F6"/>
          <w:p w:rsidR="009A344E" w:rsidRDefault="009A344E" w:rsidP="008E16F6"/>
          <w:p w:rsidR="009A344E" w:rsidRPr="00F175BC" w:rsidRDefault="009A344E" w:rsidP="008E16F6"/>
        </w:tc>
      </w:tr>
      <w:tr w:rsidR="009A344E" w:rsidRPr="00794576" w:rsidTr="00716CC0">
        <w:tc>
          <w:tcPr>
            <w:tcW w:w="3823" w:type="dxa"/>
          </w:tcPr>
          <w:p w:rsidR="009A344E" w:rsidRPr="003F2C3C" w:rsidRDefault="009A344E" w:rsidP="009A344E">
            <w:pPr>
              <w:autoSpaceDE w:val="0"/>
              <w:autoSpaceDN w:val="0"/>
              <w:adjustRightInd w:val="0"/>
              <w:rPr>
                <w:rFonts w:cs="AdvTT41bf54c1"/>
                <w:color w:val="231F20"/>
                <w:szCs w:val="16"/>
                <w:lang w:val="en-US"/>
              </w:rPr>
            </w:pPr>
            <w:r w:rsidRPr="003F2C3C">
              <w:rPr>
                <w:rFonts w:cs="AdvTT41bf54c1"/>
                <w:color w:val="231F20"/>
                <w:szCs w:val="16"/>
                <w:lang w:val="en-US"/>
              </w:rPr>
              <w:t xml:space="preserve">Fairburn, C.G., Cooper, Z., &amp; </w:t>
            </w:r>
            <w:proofErr w:type="spellStart"/>
            <w:r w:rsidRPr="003F2C3C">
              <w:rPr>
                <w:rFonts w:cs="AdvTT41bf54c1"/>
                <w:color w:val="231F20"/>
                <w:szCs w:val="16"/>
                <w:lang w:val="en-US"/>
              </w:rPr>
              <w:t>Shafran</w:t>
            </w:r>
            <w:proofErr w:type="spellEnd"/>
            <w:r w:rsidRPr="003F2C3C">
              <w:rPr>
                <w:rFonts w:cs="AdvTT41bf54c1"/>
                <w:color w:val="231F20"/>
                <w:szCs w:val="16"/>
                <w:lang w:val="en-US"/>
              </w:rPr>
              <w:t xml:space="preserve">, R. (2003) Cognitive </w:t>
            </w:r>
            <w:proofErr w:type="spellStart"/>
            <w:r w:rsidRPr="003F2C3C">
              <w:rPr>
                <w:rFonts w:cs="AdvTT41bf54c1"/>
                <w:color w:val="231F20"/>
                <w:szCs w:val="16"/>
                <w:lang w:val="en-US"/>
              </w:rPr>
              <w:t>behaviour</w:t>
            </w:r>
            <w:proofErr w:type="spellEnd"/>
            <w:r w:rsidRPr="003F2C3C">
              <w:rPr>
                <w:rFonts w:cs="AdvTT41bf54c1"/>
                <w:color w:val="231F20"/>
                <w:szCs w:val="16"/>
                <w:lang w:val="en-US"/>
              </w:rPr>
              <w:t xml:space="preserve"> therapy for</w:t>
            </w:r>
          </w:p>
          <w:p w:rsidR="009A344E" w:rsidRPr="003F2C3C" w:rsidRDefault="009A344E" w:rsidP="009A344E">
            <w:pPr>
              <w:autoSpaceDE w:val="0"/>
              <w:autoSpaceDN w:val="0"/>
              <w:adjustRightInd w:val="0"/>
              <w:rPr>
                <w:rFonts w:cs="AdvTTdab1821f"/>
                <w:color w:val="231F20"/>
                <w:szCs w:val="16"/>
              </w:rPr>
            </w:pPr>
            <w:r w:rsidRPr="003F2C3C">
              <w:rPr>
                <w:rFonts w:cs="AdvTT41bf54c1"/>
                <w:color w:val="231F20"/>
                <w:szCs w:val="16"/>
                <w:lang w:val="en-US"/>
              </w:rPr>
              <w:t>eating disorders: a ‘‘</w:t>
            </w:r>
            <w:proofErr w:type="spellStart"/>
            <w:r w:rsidRPr="003F2C3C">
              <w:rPr>
                <w:rFonts w:cs="AdvTT41bf54c1"/>
                <w:color w:val="231F20"/>
                <w:szCs w:val="16"/>
                <w:lang w:val="en-US"/>
              </w:rPr>
              <w:t>transdiagnostic</w:t>
            </w:r>
            <w:proofErr w:type="spellEnd"/>
            <w:r w:rsidRPr="003F2C3C">
              <w:rPr>
                <w:rFonts w:cs="AdvTT41bf54c1"/>
                <w:color w:val="231F20"/>
                <w:szCs w:val="16"/>
                <w:lang w:val="en-US"/>
              </w:rPr>
              <w:t xml:space="preserve">’’ theory and treatment. </w:t>
            </w:r>
            <w:proofErr w:type="spellStart"/>
            <w:r w:rsidRPr="003F2C3C">
              <w:rPr>
                <w:rFonts w:cs="AdvTTdab1821f"/>
                <w:color w:val="231F20"/>
                <w:szCs w:val="16"/>
              </w:rPr>
              <w:t>Behaviour</w:t>
            </w:r>
            <w:proofErr w:type="spellEnd"/>
            <w:r w:rsidRPr="003F2C3C">
              <w:rPr>
                <w:rFonts w:cs="AdvTTdab1821f"/>
                <w:color w:val="231F20"/>
                <w:szCs w:val="16"/>
              </w:rPr>
              <w:t xml:space="preserve"> research </w:t>
            </w:r>
            <w:proofErr w:type="spellStart"/>
            <w:r w:rsidRPr="003F2C3C">
              <w:rPr>
                <w:rFonts w:cs="AdvTTdab1821f"/>
                <w:color w:val="231F20"/>
                <w:szCs w:val="16"/>
              </w:rPr>
              <w:t>and</w:t>
            </w:r>
            <w:proofErr w:type="spellEnd"/>
          </w:p>
          <w:p w:rsidR="008E16F6" w:rsidRPr="003F2C3C" w:rsidRDefault="009A344E" w:rsidP="009A344E">
            <w:proofErr w:type="spellStart"/>
            <w:r w:rsidRPr="003F2C3C">
              <w:rPr>
                <w:rFonts w:cs="AdvTTdab1821f"/>
                <w:color w:val="231F20"/>
                <w:szCs w:val="16"/>
              </w:rPr>
              <w:t>therapy</w:t>
            </w:r>
            <w:proofErr w:type="spellEnd"/>
            <w:r w:rsidRPr="003F2C3C">
              <w:rPr>
                <w:rFonts w:cs="AdvTT41bf54c1"/>
                <w:color w:val="231F20"/>
                <w:szCs w:val="16"/>
              </w:rPr>
              <w:t xml:space="preserve">, </w:t>
            </w:r>
            <w:r w:rsidRPr="003F2C3C">
              <w:rPr>
                <w:rFonts w:cs="AdvTTdab1821f"/>
                <w:color w:val="231F20"/>
                <w:szCs w:val="16"/>
              </w:rPr>
              <w:t>41</w:t>
            </w:r>
            <w:r w:rsidRPr="003F2C3C">
              <w:rPr>
                <w:rFonts w:cs="AdvTT41bf54c1"/>
                <w:color w:val="231F20"/>
                <w:szCs w:val="16"/>
              </w:rPr>
              <w:t>, 509-528.</w:t>
            </w:r>
          </w:p>
        </w:tc>
        <w:tc>
          <w:tcPr>
            <w:tcW w:w="5239" w:type="dxa"/>
          </w:tcPr>
          <w:p w:rsidR="008E16F6" w:rsidRDefault="009A344E" w:rsidP="008E16F6">
            <w:r>
              <w:t>Bron beschikbaar online via limo een link:</w:t>
            </w:r>
          </w:p>
          <w:p w:rsidR="009A344E" w:rsidRDefault="009A344E" w:rsidP="008E16F6">
            <w:r w:rsidRPr="009A344E">
              <w:t>https://limo.libis.be/primo-explore/fulldisplay?docid=TN_</w:t>
            </w:r>
          </w:p>
          <w:p w:rsidR="009A344E" w:rsidRPr="00586BC6" w:rsidRDefault="009A344E" w:rsidP="008E16F6">
            <w:pPr>
              <w:rPr>
                <w:lang w:val="en-US"/>
              </w:rPr>
            </w:pPr>
            <w:r w:rsidRPr="00586BC6">
              <w:rPr>
                <w:lang w:val="en-US"/>
              </w:rPr>
              <w:t>sciversesciencedirect_elsevierS0005-7967(02)00088-8&amp;context=PC&amp;vid=VIVES_KATHO&amp;lang=nl</w:t>
            </w:r>
          </w:p>
          <w:p w:rsidR="009A344E" w:rsidRDefault="009A344E" w:rsidP="008E16F6">
            <w:pPr>
              <w:rPr>
                <w:lang w:val="en-US"/>
              </w:rPr>
            </w:pPr>
            <w:r w:rsidRPr="009A344E">
              <w:rPr>
                <w:lang w:val="en-US"/>
              </w:rPr>
              <w:t>_</w:t>
            </w:r>
            <w:proofErr w:type="spellStart"/>
            <w:r w:rsidRPr="009A344E">
              <w:rPr>
                <w:lang w:val="en-US"/>
              </w:rPr>
              <w:t>BE&amp;search_scope</w:t>
            </w:r>
            <w:proofErr w:type="spellEnd"/>
            <w:r w:rsidRPr="009A344E">
              <w:rPr>
                <w:lang w:val="en-US"/>
              </w:rPr>
              <w:t>=</w:t>
            </w:r>
            <w:proofErr w:type="spellStart"/>
            <w:r w:rsidRPr="009A344E">
              <w:rPr>
                <w:lang w:val="en-US"/>
              </w:rPr>
              <w:t>ALL_CONTENT&amp;adaptor</w:t>
            </w:r>
            <w:proofErr w:type="spellEnd"/>
            <w:r w:rsidRPr="009A344E">
              <w:rPr>
                <w:lang w:val="en-US"/>
              </w:rPr>
              <w:t>=primo</w:t>
            </w:r>
          </w:p>
          <w:p w:rsidR="009A344E" w:rsidRDefault="009A344E" w:rsidP="008E16F6">
            <w:pPr>
              <w:rPr>
                <w:lang w:val="en-US"/>
              </w:rPr>
            </w:pPr>
            <w:r w:rsidRPr="009A344E">
              <w:rPr>
                <w:lang w:val="en-US"/>
              </w:rPr>
              <w:t>_</w:t>
            </w:r>
            <w:proofErr w:type="spellStart"/>
            <w:r w:rsidRPr="009A344E">
              <w:rPr>
                <w:lang w:val="en-US"/>
              </w:rPr>
              <w:t>central_multiple_fe&amp;tab</w:t>
            </w:r>
            <w:proofErr w:type="spellEnd"/>
            <w:r w:rsidRPr="009A344E">
              <w:rPr>
                <w:lang w:val="en-US"/>
              </w:rPr>
              <w:t>=</w:t>
            </w:r>
            <w:proofErr w:type="spellStart"/>
            <w:r w:rsidRPr="009A344E">
              <w:rPr>
                <w:lang w:val="en-US"/>
              </w:rPr>
              <w:t>all_content_tab&amp;query</w:t>
            </w:r>
            <w:proofErr w:type="spellEnd"/>
            <w:r w:rsidRPr="009A344E">
              <w:rPr>
                <w:lang w:val="en-US"/>
              </w:rPr>
              <w:t>=</w:t>
            </w:r>
          </w:p>
          <w:p w:rsidR="009A344E" w:rsidRDefault="009A344E" w:rsidP="008E16F6">
            <w:pPr>
              <w:rPr>
                <w:lang w:val="en-US"/>
              </w:rPr>
            </w:pPr>
            <w:r w:rsidRPr="009A344E">
              <w:rPr>
                <w:lang w:val="en-US"/>
              </w:rPr>
              <w:t>any,contains,Fairburn,%20C.G.,%20Cooper,%20Z.,%20&amp;</w:t>
            </w:r>
          </w:p>
          <w:p w:rsidR="009A344E" w:rsidRDefault="009A344E" w:rsidP="008E16F6">
            <w:pPr>
              <w:rPr>
                <w:lang w:val="en-US"/>
              </w:rPr>
            </w:pPr>
            <w:r w:rsidRPr="009A344E">
              <w:rPr>
                <w:lang w:val="en-US"/>
              </w:rPr>
              <w:t>%20Shafran,%20R.%20(2003)%20Cognitive%20behaviour</w:t>
            </w:r>
          </w:p>
          <w:p w:rsidR="009A344E" w:rsidRDefault="009A344E" w:rsidP="008E16F6">
            <w:pPr>
              <w:rPr>
                <w:lang w:val="en-US"/>
              </w:rPr>
            </w:pPr>
            <w:r w:rsidRPr="009A344E">
              <w:rPr>
                <w:lang w:val="en-US"/>
              </w:rPr>
              <w:t>%20therapy%20for%20eating%20disorders:%20a</w:t>
            </w:r>
          </w:p>
          <w:p w:rsidR="009A344E" w:rsidRDefault="009A344E" w:rsidP="008E16F6">
            <w:pPr>
              <w:rPr>
                <w:lang w:val="en-US"/>
              </w:rPr>
            </w:pPr>
            <w:r w:rsidRPr="009A344E">
              <w:rPr>
                <w:lang w:val="en-US"/>
              </w:rPr>
              <w:t>%20%E2%80%98%E2%80%98transdiagnostic%E2%80%99</w:t>
            </w:r>
          </w:p>
          <w:p w:rsidR="009A344E" w:rsidRDefault="009A344E" w:rsidP="008E16F6">
            <w:pPr>
              <w:rPr>
                <w:lang w:val="en-US"/>
              </w:rPr>
            </w:pPr>
            <w:r w:rsidRPr="009A344E">
              <w:rPr>
                <w:lang w:val="en-US"/>
              </w:rPr>
              <w:t>%E2%80%99%20</w:t>
            </w:r>
            <w:r w:rsidRPr="009A344E">
              <w:rPr>
                <w:vertAlign w:val="superscript"/>
                <w:lang w:val="en-US"/>
              </w:rPr>
              <w:t>th</w:t>
            </w:r>
            <w:r w:rsidRPr="009A344E">
              <w:rPr>
                <w:lang w:val="en-US"/>
              </w:rPr>
              <w:t>eory%20and%20treatment.%20Behavio</w:t>
            </w:r>
          </w:p>
          <w:p w:rsidR="009A344E" w:rsidRDefault="009A344E" w:rsidP="008E16F6">
            <w:pPr>
              <w:rPr>
                <w:lang w:val="en-US"/>
              </w:rPr>
            </w:pPr>
            <w:r w:rsidRPr="009A344E">
              <w:rPr>
                <w:lang w:val="en-US"/>
              </w:rPr>
              <w:t>ur%20research%20and%20the</w:t>
            </w:r>
          </w:p>
          <w:p w:rsidR="009A344E" w:rsidRPr="009A344E" w:rsidRDefault="009A344E" w:rsidP="008E16F6">
            <w:pPr>
              <w:rPr>
                <w:lang w:val="en-US"/>
              </w:rPr>
            </w:pPr>
            <w:r w:rsidRPr="009A344E">
              <w:rPr>
                <w:lang w:val="en-US"/>
              </w:rPr>
              <w:t>rapy,%2041,%20509-528.&amp;sortby=</w:t>
            </w:r>
            <w:proofErr w:type="spellStart"/>
            <w:r w:rsidRPr="009A344E">
              <w:rPr>
                <w:lang w:val="en-US"/>
              </w:rPr>
              <w:t>rank&amp;offset</w:t>
            </w:r>
            <w:proofErr w:type="spellEnd"/>
            <w:r w:rsidRPr="009A344E">
              <w:rPr>
                <w:lang w:val="en-US"/>
              </w:rPr>
              <w:t>=0</w:t>
            </w:r>
          </w:p>
        </w:tc>
      </w:tr>
      <w:tr w:rsidR="00F175BC" w:rsidRPr="009A344E" w:rsidTr="00716CC0">
        <w:tc>
          <w:tcPr>
            <w:tcW w:w="3823" w:type="dxa"/>
          </w:tcPr>
          <w:p w:rsidR="009A344E" w:rsidRPr="003F2C3C" w:rsidRDefault="009A344E" w:rsidP="009A344E">
            <w:pPr>
              <w:autoSpaceDE w:val="0"/>
              <w:autoSpaceDN w:val="0"/>
              <w:adjustRightInd w:val="0"/>
              <w:rPr>
                <w:rFonts w:cs="AdvTT41bf54c1"/>
                <w:color w:val="231F20"/>
                <w:szCs w:val="16"/>
                <w:lang w:val="en-US"/>
              </w:rPr>
            </w:pPr>
            <w:proofErr w:type="spellStart"/>
            <w:r w:rsidRPr="003F2C3C">
              <w:rPr>
                <w:rFonts w:cs="AdvTT41bf54c1"/>
                <w:color w:val="231F20"/>
                <w:szCs w:val="16"/>
                <w:lang w:val="en-US"/>
              </w:rPr>
              <w:t>Gorwood</w:t>
            </w:r>
            <w:proofErr w:type="spellEnd"/>
            <w:r w:rsidRPr="003F2C3C">
              <w:rPr>
                <w:rFonts w:cs="AdvTT41bf54c1"/>
                <w:color w:val="231F20"/>
                <w:szCs w:val="16"/>
                <w:lang w:val="en-US"/>
              </w:rPr>
              <w:t xml:space="preserve">, P., </w:t>
            </w:r>
            <w:proofErr w:type="spellStart"/>
            <w:r w:rsidRPr="003F2C3C">
              <w:rPr>
                <w:rFonts w:cs="AdvTT41bf54c1"/>
                <w:color w:val="231F20"/>
                <w:szCs w:val="16"/>
                <w:lang w:val="en-US"/>
              </w:rPr>
              <w:t>Kipman</w:t>
            </w:r>
            <w:proofErr w:type="spellEnd"/>
            <w:r w:rsidRPr="003F2C3C">
              <w:rPr>
                <w:rFonts w:cs="AdvTT41bf54c1"/>
                <w:color w:val="231F20"/>
                <w:szCs w:val="16"/>
                <w:lang w:val="en-US"/>
              </w:rPr>
              <w:t xml:space="preserve">, A., &amp; </w:t>
            </w:r>
            <w:proofErr w:type="spellStart"/>
            <w:r w:rsidRPr="003F2C3C">
              <w:rPr>
                <w:rFonts w:cs="AdvTT41bf54c1"/>
                <w:color w:val="231F20"/>
                <w:szCs w:val="16"/>
                <w:lang w:val="en-US"/>
              </w:rPr>
              <w:t>Foulon</w:t>
            </w:r>
            <w:proofErr w:type="spellEnd"/>
            <w:r w:rsidRPr="003F2C3C">
              <w:rPr>
                <w:rFonts w:cs="AdvTT41bf54c1"/>
                <w:color w:val="231F20"/>
                <w:szCs w:val="16"/>
                <w:lang w:val="en-US"/>
              </w:rPr>
              <w:t>, C. (2003). The human genetics of anorexia</w:t>
            </w:r>
          </w:p>
          <w:p w:rsidR="00F175BC" w:rsidRPr="003F2C3C" w:rsidRDefault="009A344E" w:rsidP="009A344E">
            <w:pPr>
              <w:rPr>
                <w:lang w:val="en-US"/>
              </w:rPr>
            </w:pPr>
            <w:r w:rsidRPr="003F2C3C">
              <w:rPr>
                <w:rFonts w:cs="AdvTT41bf54c1"/>
                <w:color w:val="231F20"/>
                <w:szCs w:val="16"/>
                <w:lang w:val="en-US"/>
              </w:rPr>
              <w:t xml:space="preserve">nervosa. </w:t>
            </w:r>
            <w:r w:rsidRPr="003F2C3C">
              <w:rPr>
                <w:rFonts w:cs="AdvTTdab1821f"/>
                <w:color w:val="231F20"/>
                <w:szCs w:val="16"/>
                <w:lang w:val="en-US"/>
              </w:rPr>
              <w:t>European Journal of Pharmacology</w:t>
            </w:r>
            <w:r w:rsidRPr="003F2C3C">
              <w:rPr>
                <w:rFonts w:cs="AdvTT41bf54c1"/>
                <w:color w:val="231F20"/>
                <w:szCs w:val="16"/>
                <w:lang w:val="en-US"/>
              </w:rPr>
              <w:t xml:space="preserve">, </w:t>
            </w:r>
            <w:r w:rsidRPr="003F2C3C">
              <w:rPr>
                <w:rFonts w:cs="AdvTTdab1821f"/>
                <w:color w:val="231F20"/>
                <w:szCs w:val="16"/>
                <w:lang w:val="en-US"/>
              </w:rPr>
              <w:t>480</w:t>
            </w:r>
            <w:r w:rsidRPr="003F2C3C">
              <w:rPr>
                <w:rFonts w:cs="AdvTT41bf54c1"/>
                <w:color w:val="231F20"/>
                <w:szCs w:val="16"/>
                <w:lang w:val="en-US"/>
              </w:rPr>
              <w:t>(1-3), 163-170.</w:t>
            </w:r>
          </w:p>
        </w:tc>
        <w:tc>
          <w:tcPr>
            <w:tcW w:w="5239" w:type="dxa"/>
          </w:tcPr>
          <w:p w:rsidR="00F175BC" w:rsidRPr="009A344E" w:rsidRDefault="009A344E" w:rsidP="008E16F6">
            <w:r w:rsidRPr="009A344E">
              <w:t>Bron te verkrijgen op: https://www.ncbi.nlm.nih.gov/pubmed/14623359</w:t>
            </w:r>
          </w:p>
        </w:tc>
      </w:tr>
      <w:tr w:rsidR="00F175BC" w:rsidRPr="009A344E" w:rsidTr="00716CC0">
        <w:tc>
          <w:tcPr>
            <w:tcW w:w="3823" w:type="dxa"/>
          </w:tcPr>
          <w:p w:rsidR="009A344E" w:rsidRPr="003F2C3C" w:rsidRDefault="009A344E" w:rsidP="009A344E">
            <w:pPr>
              <w:autoSpaceDE w:val="0"/>
              <w:autoSpaceDN w:val="0"/>
              <w:adjustRightInd w:val="0"/>
              <w:rPr>
                <w:rFonts w:cs="AdvTTdab1821f"/>
                <w:color w:val="231F20"/>
                <w:szCs w:val="16"/>
                <w:lang w:val="en-US"/>
              </w:rPr>
            </w:pPr>
            <w:r w:rsidRPr="003F2C3C">
              <w:rPr>
                <w:rFonts w:cs="AdvTT41bf54c1"/>
                <w:color w:val="231F20"/>
                <w:szCs w:val="16"/>
                <w:lang w:val="en-US"/>
              </w:rPr>
              <w:t xml:space="preserve">Greenberger, D., &amp; </w:t>
            </w:r>
            <w:proofErr w:type="spellStart"/>
            <w:r w:rsidRPr="003F2C3C">
              <w:rPr>
                <w:rFonts w:cs="AdvTT41bf54c1"/>
                <w:color w:val="231F20"/>
                <w:szCs w:val="16"/>
                <w:lang w:val="en-US"/>
              </w:rPr>
              <w:t>Padesky</w:t>
            </w:r>
            <w:proofErr w:type="spellEnd"/>
            <w:r w:rsidRPr="003F2C3C">
              <w:rPr>
                <w:rFonts w:cs="AdvTT41bf54c1"/>
                <w:color w:val="231F20"/>
                <w:szCs w:val="16"/>
                <w:lang w:val="en-US"/>
              </w:rPr>
              <w:t xml:space="preserve">, C.A. (1999). </w:t>
            </w:r>
            <w:r w:rsidRPr="003F2C3C">
              <w:rPr>
                <w:rFonts w:cs="AdvTTdab1821f"/>
                <w:color w:val="231F20"/>
                <w:szCs w:val="16"/>
                <w:lang w:val="en-US"/>
              </w:rPr>
              <w:t>Mind over Mood: Change How You Feel by</w:t>
            </w:r>
          </w:p>
          <w:p w:rsidR="00F175BC" w:rsidRPr="003F2C3C" w:rsidRDefault="009A344E" w:rsidP="009A344E">
            <w:r w:rsidRPr="003F2C3C">
              <w:rPr>
                <w:rFonts w:cs="AdvTTdab1821f"/>
                <w:color w:val="231F20"/>
                <w:szCs w:val="16"/>
                <w:lang w:val="en-US"/>
              </w:rPr>
              <w:t>Changing the Way You Think</w:t>
            </w:r>
            <w:r w:rsidRPr="003F2C3C">
              <w:rPr>
                <w:rFonts w:cs="AdvTT41bf54c1"/>
                <w:color w:val="231F20"/>
                <w:szCs w:val="16"/>
                <w:lang w:val="en-US"/>
              </w:rPr>
              <w:t xml:space="preserve">. </w:t>
            </w:r>
            <w:r w:rsidRPr="003F2C3C">
              <w:rPr>
                <w:rFonts w:cs="AdvTT41bf54c1"/>
                <w:color w:val="231F20"/>
                <w:szCs w:val="16"/>
              </w:rPr>
              <w:t xml:space="preserve">New York: </w:t>
            </w:r>
            <w:proofErr w:type="spellStart"/>
            <w:r w:rsidRPr="003F2C3C">
              <w:rPr>
                <w:rFonts w:cs="AdvTT41bf54c1"/>
                <w:color w:val="231F20"/>
                <w:szCs w:val="16"/>
              </w:rPr>
              <w:t>Guilford</w:t>
            </w:r>
            <w:proofErr w:type="spellEnd"/>
            <w:r w:rsidRPr="003F2C3C">
              <w:rPr>
                <w:rFonts w:cs="AdvTT41bf54c1"/>
                <w:color w:val="231F20"/>
                <w:szCs w:val="16"/>
              </w:rPr>
              <w:t xml:space="preserve"> Press.</w:t>
            </w:r>
          </w:p>
        </w:tc>
        <w:tc>
          <w:tcPr>
            <w:tcW w:w="5239" w:type="dxa"/>
          </w:tcPr>
          <w:p w:rsidR="009A344E" w:rsidRDefault="009A344E" w:rsidP="008E16F6">
            <w:r>
              <w:t xml:space="preserve">Online te lezen op pdf: </w:t>
            </w:r>
            <w:r w:rsidRPr="009A344E">
              <w:t>https://www.crcpress.com/rsc/downloads/</w:t>
            </w:r>
          </w:p>
          <w:p w:rsidR="00F175BC" w:rsidRPr="009A344E" w:rsidRDefault="009A344E" w:rsidP="008E16F6">
            <w:r w:rsidRPr="009A344E">
              <w:t>CBTFB16_CBT_FB_FINAL.pdf</w:t>
            </w:r>
          </w:p>
        </w:tc>
      </w:tr>
      <w:tr w:rsidR="00F175BC" w:rsidRPr="009A344E" w:rsidTr="00716CC0">
        <w:tc>
          <w:tcPr>
            <w:tcW w:w="3823" w:type="dxa"/>
          </w:tcPr>
          <w:p w:rsidR="00F175BC" w:rsidRPr="003F2C3C" w:rsidRDefault="00716CC0" w:rsidP="00716CC0">
            <w:pPr>
              <w:rPr>
                <w:lang w:val="en-US"/>
              </w:rPr>
            </w:pPr>
            <w:r w:rsidRPr="003F2C3C">
              <w:rPr>
                <w:rFonts w:cs="AdvTT41bf54c1"/>
                <w:color w:val="231F20"/>
                <w:szCs w:val="16"/>
                <w:lang w:val="en-US"/>
              </w:rPr>
              <w:t xml:space="preserve">Harter, S. (1985). </w:t>
            </w:r>
            <w:r w:rsidRPr="003F2C3C">
              <w:rPr>
                <w:rFonts w:cs="AdvTTdab1821f"/>
                <w:color w:val="231F20"/>
                <w:szCs w:val="16"/>
                <w:lang w:val="en-US"/>
              </w:rPr>
              <w:t>Self-Perception Profile for Children</w:t>
            </w:r>
            <w:r w:rsidRPr="003F2C3C">
              <w:rPr>
                <w:rFonts w:cs="AdvTT41bf54c1"/>
                <w:color w:val="231F20"/>
                <w:szCs w:val="16"/>
                <w:lang w:val="en-US"/>
              </w:rPr>
              <w:t>. Denver, CO: University of Denver.</w:t>
            </w:r>
          </w:p>
        </w:tc>
        <w:tc>
          <w:tcPr>
            <w:tcW w:w="5239" w:type="dxa"/>
          </w:tcPr>
          <w:p w:rsidR="00716CC0" w:rsidRDefault="00716CC0" w:rsidP="008E16F6">
            <w:r>
              <w:t xml:space="preserve">Volledig te lezen online: </w:t>
            </w:r>
            <w:r w:rsidRPr="00716CC0">
              <w:t>file://e-ka-data-s-03.vivesnet.be/users$/r0740288/Downloads/</w:t>
            </w:r>
          </w:p>
          <w:p w:rsidR="00F175BC" w:rsidRPr="009A344E" w:rsidRDefault="00716CC0" w:rsidP="008E16F6">
            <w:r w:rsidRPr="00716CC0">
              <w:t>Broc_FinalPsychologicalReportsyErrata.pdf</w:t>
            </w:r>
          </w:p>
        </w:tc>
      </w:tr>
      <w:tr w:rsidR="00F175BC" w:rsidRPr="00794576" w:rsidTr="00716CC0">
        <w:tc>
          <w:tcPr>
            <w:tcW w:w="3823" w:type="dxa"/>
          </w:tcPr>
          <w:p w:rsidR="00716CC0" w:rsidRPr="003F2C3C" w:rsidRDefault="00716CC0" w:rsidP="00716CC0">
            <w:pPr>
              <w:autoSpaceDE w:val="0"/>
              <w:autoSpaceDN w:val="0"/>
              <w:adjustRightInd w:val="0"/>
              <w:rPr>
                <w:rFonts w:cs="AdvTT41bf54c1"/>
                <w:color w:val="231F20"/>
                <w:szCs w:val="16"/>
              </w:rPr>
            </w:pPr>
            <w:r w:rsidRPr="003F2C3C">
              <w:rPr>
                <w:rFonts w:cs="AdvTT41bf54c1"/>
                <w:color w:val="231F20"/>
                <w:szCs w:val="16"/>
              </w:rPr>
              <w:lastRenderedPageBreak/>
              <w:t xml:space="preserve">Hillebrand, J.J., Rijke, C.E. de, </w:t>
            </w:r>
            <w:proofErr w:type="spellStart"/>
            <w:r w:rsidRPr="003F2C3C">
              <w:rPr>
                <w:rFonts w:cs="AdvTT41bf54c1"/>
                <w:color w:val="231F20"/>
                <w:szCs w:val="16"/>
              </w:rPr>
              <w:t>Brakkee</w:t>
            </w:r>
            <w:proofErr w:type="spellEnd"/>
            <w:r w:rsidRPr="003F2C3C">
              <w:rPr>
                <w:rFonts w:cs="AdvTT41bf54c1"/>
                <w:color w:val="231F20"/>
                <w:szCs w:val="16"/>
              </w:rPr>
              <w:t xml:space="preserve">, J.H., Kas, M.J., &amp; </w:t>
            </w:r>
            <w:proofErr w:type="spellStart"/>
            <w:r w:rsidRPr="003F2C3C">
              <w:rPr>
                <w:rFonts w:cs="AdvTT41bf54c1"/>
                <w:color w:val="231F20"/>
                <w:szCs w:val="16"/>
              </w:rPr>
              <w:t>Adan</w:t>
            </w:r>
            <w:proofErr w:type="spellEnd"/>
            <w:r w:rsidRPr="003F2C3C">
              <w:rPr>
                <w:rFonts w:cs="AdvTT41bf54c1"/>
                <w:color w:val="231F20"/>
                <w:szCs w:val="16"/>
              </w:rPr>
              <w:t>, R.A.H.</w:t>
            </w:r>
          </w:p>
          <w:p w:rsidR="00716CC0" w:rsidRPr="003F2C3C" w:rsidRDefault="00716CC0" w:rsidP="00716CC0">
            <w:pPr>
              <w:autoSpaceDE w:val="0"/>
              <w:autoSpaceDN w:val="0"/>
              <w:adjustRightInd w:val="0"/>
              <w:rPr>
                <w:rFonts w:cs="AdvTT41bf54c1"/>
                <w:color w:val="231F20"/>
                <w:szCs w:val="16"/>
                <w:lang w:val="en-US"/>
              </w:rPr>
            </w:pPr>
            <w:r w:rsidRPr="003F2C3C">
              <w:rPr>
                <w:rFonts w:cs="AdvTT41bf54c1"/>
                <w:color w:val="231F20"/>
                <w:szCs w:val="16"/>
                <w:lang w:val="en-US"/>
              </w:rPr>
              <w:t>(2005a). Voluntary access to a warm plate reduces hyperactivity in activity-based</w:t>
            </w:r>
          </w:p>
          <w:p w:rsidR="00F175BC" w:rsidRPr="003F2C3C" w:rsidRDefault="00716CC0" w:rsidP="00716CC0">
            <w:r w:rsidRPr="003F2C3C">
              <w:rPr>
                <w:rFonts w:cs="AdvTT41bf54c1"/>
                <w:color w:val="231F20"/>
                <w:szCs w:val="16"/>
              </w:rPr>
              <w:t xml:space="preserve">anorexia. </w:t>
            </w:r>
            <w:proofErr w:type="spellStart"/>
            <w:r w:rsidRPr="003F2C3C">
              <w:rPr>
                <w:rFonts w:cs="AdvTTdab1821f"/>
                <w:color w:val="231F20"/>
                <w:szCs w:val="16"/>
              </w:rPr>
              <w:t>Physiology</w:t>
            </w:r>
            <w:proofErr w:type="spellEnd"/>
            <w:r w:rsidRPr="003F2C3C">
              <w:rPr>
                <w:rFonts w:cs="AdvTTdab1821f"/>
                <w:color w:val="231F20"/>
                <w:szCs w:val="16"/>
              </w:rPr>
              <w:t xml:space="preserve"> </w:t>
            </w:r>
            <w:proofErr w:type="spellStart"/>
            <w:r w:rsidRPr="003F2C3C">
              <w:rPr>
                <w:rFonts w:cs="AdvTTdab1821f"/>
                <w:color w:val="231F20"/>
                <w:szCs w:val="16"/>
              </w:rPr>
              <w:t>and</w:t>
            </w:r>
            <w:proofErr w:type="spellEnd"/>
            <w:r w:rsidRPr="003F2C3C">
              <w:rPr>
                <w:rFonts w:cs="AdvTTdab1821f"/>
                <w:color w:val="231F20"/>
                <w:szCs w:val="16"/>
              </w:rPr>
              <w:t xml:space="preserve"> </w:t>
            </w:r>
            <w:proofErr w:type="spellStart"/>
            <w:r w:rsidRPr="003F2C3C">
              <w:rPr>
                <w:rFonts w:cs="AdvTTdab1821f"/>
                <w:color w:val="231F20"/>
                <w:szCs w:val="16"/>
              </w:rPr>
              <w:t>Behavior</w:t>
            </w:r>
            <w:proofErr w:type="spellEnd"/>
            <w:r w:rsidRPr="003F2C3C">
              <w:rPr>
                <w:rFonts w:cs="AdvTT41bf54c1"/>
                <w:color w:val="231F20"/>
                <w:szCs w:val="16"/>
              </w:rPr>
              <w:t xml:space="preserve">, </w:t>
            </w:r>
            <w:r w:rsidRPr="003F2C3C">
              <w:rPr>
                <w:rFonts w:cs="AdvTTdab1821f"/>
                <w:color w:val="231F20"/>
                <w:szCs w:val="16"/>
              </w:rPr>
              <w:t>85</w:t>
            </w:r>
            <w:r w:rsidRPr="003F2C3C">
              <w:rPr>
                <w:rFonts w:cs="AdvTT41bf54c1"/>
                <w:color w:val="231F20"/>
                <w:szCs w:val="16"/>
              </w:rPr>
              <w:t>, 151-157.</w:t>
            </w:r>
          </w:p>
        </w:tc>
        <w:tc>
          <w:tcPr>
            <w:tcW w:w="5239" w:type="dxa"/>
          </w:tcPr>
          <w:p w:rsidR="00F175BC" w:rsidRDefault="00716CC0" w:rsidP="008E16F6">
            <w:r>
              <w:t>Online toegang via Limo:</w:t>
            </w:r>
          </w:p>
          <w:p w:rsidR="00716CC0" w:rsidRDefault="00716CC0" w:rsidP="008E16F6">
            <w:r w:rsidRPr="00716CC0">
              <w:t>https://limo.libis.be/primo-explore/fulldisplay?docid=TN_</w:t>
            </w:r>
          </w:p>
          <w:p w:rsidR="00716CC0" w:rsidRDefault="00716CC0" w:rsidP="008E16F6">
            <w:pPr>
              <w:rPr>
                <w:lang w:val="en-US"/>
              </w:rPr>
            </w:pPr>
            <w:r w:rsidRPr="00716CC0">
              <w:rPr>
                <w:lang w:val="en-US"/>
              </w:rPr>
              <w:t>sciversesciencedirect_elsevierS0031-9384(05)00106-X&amp;context=PC&amp;vid=VIVES_KATHO&amp;lang=nl_BE&amp;search_scope=</w:t>
            </w:r>
          </w:p>
          <w:p w:rsidR="00716CC0" w:rsidRDefault="00716CC0" w:rsidP="008E16F6">
            <w:pPr>
              <w:rPr>
                <w:lang w:val="en-US"/>
              </w:rPr>
            </w:pPr>
            <w:proofErr w:type="spellStart"/>
            <w:r w:rsidRPr="00716CC0">
              <w:rPr>
                <w:lang w:val="en-US"/>
              </w:rPr>
              <w:t>ALL_CONTENT&amp;adaptor</w:t>
            </w:r>
            <w:proofErr w:type="spellEnd"/>
            <w:r w:rsidRPr="00716CC0">
              <w:rPr>
                <w:lang w:val="en-US"/>
              </w:rPr>
              <w:t>=</w:t>
            </w:r>
            <w:proofErr w:type="spellStart"/>
            <w:r w:rsidRPr="00716CC0">
              <w:rPr>
                <w:lang w:val="en-US"/>
              </w:rPr>
              <w:t>primo_central_multiple_fe&amp;tab</w:t>
            </w:r>
            <w:proofErr w:type="spellEnd"/>
            <w:r w:rsidRPr="00716CC0">
              <w:rPr>
                <w:lang w:val="en-US"/>
              </w:rPr>
              <w:t>=</w:t>
            </w:r>
            <w:proofErr w:type="spellStart"/>
            <w:r w:rsidRPr="00716CC0">
              <w:rPr>
                <w:lang w:val="en-US"/>
              </w:rPr>
              <w:t>all_c</w:t>
            </w:r>
            <w:proofErr w:type="spellEnd"/>
          </w:p>
          <w:p w:rsidR="00716CC0" w:rsidRDefault="00716CC0" w:rsidP="008E16F6">
            <w:pPr>
              <w:rPr>
                <w:lang w:val="en-US"/>
              </w:rPr>
            </w:pPr>
            <w:proofErr w:type="spellStart"/>
            <w:r w:rsidRPr="00716CC0">
              <w:rPr>
                <w:lang w:val="en-US"/>
              </w:rPr>
              <w:t>ontent_tab&amp;query</w:t>
            </w:r>
            <w:proofErr w:type="spellEnd"/>
            <w:r w:rsidRPr="00716CC0">
              <w:rPr>
                <w:lang w:val="en-US"/>
              </w:rPr>
              <w:t>=any,contains,Hillebrand,%20J.J.,%20Rijke,%</w:t>
            </w:r>
          </w:p>
          <w:p w:rsidR="00716CC0" w:rsidRPr="00586BC6" w:rsidRDefault="00716CC0" w:rsidP="008E16F6">
            <w:r w:rsidRPr="00586BC6">
              <w:t>20C.E.%20de,%20Brakkee,%20J.H.,%20Kas,%20M.J.,%20&amp;%20Ad</w:t>
            </w:r>
          </w:p>
          <w:p w:rsidR="00716CC0" w:rsidRDefault="00716CC0" w:rsidP="008E16F6">
            <w:pPr>
              <w:rPr>
                <w:lang w:val="en-US"/>
              </w:rPr>
            </w:pPr>
            <w:r w:rsidRPr="00716CC0">
              <w:rPr>
                <w:lang w:val="en-US"/>
              </w:rPr>
              <w:t>an,%20R.A.H.%20(2005a).%20Voluntary%20access%20to%20a%</w:t>
            </w:r>
          </w:p>
          <w:p w:rsidR="00716CC0" w:rsidRPr="00716CC0" w:rsidRDefault="00716CC0" w:rsidP="008E16F6">
            <w:pPr>
              <w:rPr>
                <w:lang w:val="en-US"/>
              </w:rPr>
            </w:pPr>
            <w:r w:rsidRPr="00716CC0">
              <w:rPr>
                <w:lang w:val="en-US"/>
              </w:rPr>
              <w:t>20warm%20plate%20reduces%20hyperactivity%20in%20activity-based%20anorexia.%20Physiology%20and%20Behavior,%2085,%20151-157.&amp;sortby=rank&amp;offset=0</w:t>
            </w:r>
          </w:p>
        </w:tc>
      </w:tr>
      <w:tr w:rsidR="00F175BC" w:rsidRPr="00716CC0" w:rsidTr="00716CC0">
        <w:tc>
          <w:tcPr>
            <w:tcW w:w="3823" w:type="dxa"/>
          </w:tcPr>
          <w:p w:rsidR="00716CC0" w:rsidRPr="003F2C3C" w:rsidRDefault="00716CC0" w:rsidP="00716CC0">
            <w:pPr>
              <w:autoSpaceDE w:val="0"/>
              <w:autoSpaceDN w:val="0"/>
              <w:adjustRightInd w:val="0"/>
              <w:rPr>
                <w:rFonts w:cs="AdvTTdab1821f"/>
                <w:color w:val="231F20"/>
                <w:szCs w:val="16"/>
              </w:rPr>
            </w:pPr>
            <w:r w:rsidRPr="003F2C3C">
              <w:rPr>
                <w:rFonts w:cs="AdvTT41bf54c1"/>
                <w:color w:val="231F20"/>
                <w:szCs w:val="16"/>
              </w:rPr>
              <w:t xml:space="preserve">Korrelboom, K., &amp; </w:t>
            </w:r>
            <w:proofErr w:type="spellStart"/>
            <w:r w:rsidRPr="003F2C3C">
              <w:rPr>
                <w:rFonts w:cs="AdvTT41bf54c1"/>
                <w:color w:val="231F20"/>
                <w:szCs w:val="16"/>
              </w:rPr>
              <w:t>Broeke</w:t>
            </w:r>
            <w:proofErr w:type="spellEnd"/>
            <w:r w:rsidRPr="003F2C3C">
              <w:rPr>
                <w:rFonts w:cs="AdvTT41bf54c1"/>
                <w:color w:val="231F20"/>
                <w:szCs w:val="16"/>
              </w:rPr>
              <w:t xml:space="preserve">, E. ten. (2004). </w:t>
            </w:r>
            <w:proofErr w:type="spellStart"/>
            <w:r w:rsidRPr="003F2C3C">
              <w:rPr>
                <w:rFonts w:cs="AdvTTdab1821f"/>
                <w:color w:val="231F20"/>
                <w:szCs w:val="16"/>
              </w:rPr>
              <w:t>Geı¨ntegreerde</w:t>
            </w:r>
            <w:proofErr w:type="spellEnd"/>
            <w:r w:rsidRPr="003F2C3C">
              <w:rPr>
                <w:rFonts w:cs="AdvTTdab1821f"/>
                <w:color w:val="231F20"/>
                <w:szCs w:val="16"/>
              </w:rPr>
              <w:t xml:space="preserve"> cognitieve gedragstherapie.</w:t>
            </w:r>
          </w:p>
          <w:p w:rsidR="00F175BC" w:rsidRPr="003F2C3C" w:rsidRDefault="00716CC0" w:rsidP="00716CC0">
            <w:pPr>
              <w:rPr>
                <w:lang w:val="en-US"/>
              </w:rPr>
            </w:pPr>
            <w:r w:rsidRPr="003F2C3C">
              <w:rPr>
                <w:rFonts w:cs="AdvTTdab1821f"/>
                <w:color w:val="231F20"/>
                <w:szCs w:val="16"/>
              </w:rPr>
              <w:t>Handboek voor praktijk en theorie</w:t>
            </w:r>
            <w:r w:rsidRPr="003F2C3C">
              <w:rPr>
                <w:rFonts w:cs="AdvTT41bf54c1"/>
                <w:color w:val="231F20"/>
                <w:szCs w:val="16"/>
              </w:rPr>
              <w:t xml:space="preserve">. Bussum: </w:t>
            </w:r>
            <w:proofErr w:type="spellStart"/>
            <w:r w:rsidRPr="003F2C3C">
              <w:rPr>
                <w:rFonts w:cs="AdvTT41bf54c1"/>
                <w:color w:val="231F20"/>
                <w:szCs w:val="16"/>
              </w:rPr>
              <w:t>Coutinho</w:t>
            </w:r>
            <w:proofErr w:type="spellEnd"/>
            <w:r w:rsidRPr="003F2C3C">
              <w:rPr>
                <w:rFonts w:cs="AdvTT41bf54c1"/>
                <w:color w:val="231F20"/>
                <w:szCs w:val="16"/>
              </w:rPr>
              <w:t>.</w:t>
            </w:r>
          </w:p>
        </w:tc>
        <w:tc>
          <w:tcPr>
            <w:tcW w:w="5239" w:type="dxa"/>
          </w:tcPr>
          <w:p w:rsidR="00F175BC" w:rsidRDefault="00716CC0" w:rsidP="008E16F6">
            <w:r w:rsidRPr="00716CC0">
              <w:t>Boek te verkrijgen op bol.com</w:t>
            </w:r>
            <w:r>
              <w:t>:</w:t>
            </w:r>
          </w:p>
          <w:p w:rsidR="00716CC0" w:rsidRPr="00716CC0" w:rsidRDefault="00716CC0" w:rsidP="008E16F6">
            <w:r w:rsidRPr="00716CC0">
              <w:t>https://www.bol.com/nl/f/geintegreerde-cognitieve-gedragstherapie/34694405/?country=BE</w:t>
            </w:r>
          </w:p>
        </w:tc>
      </w:tr>
      <w:tr w:rsidR="00F175BC" w:rsidRPr="00716CC0" w:rsidTr="00716CC0">
        <w:tc>
          <w:tcPr>
            <w:tcW w:w="3823" w:type="dxa"/>
          </w:tcPr>
          <w:p w:rsidR="00F175BC" w:rsidRPr="003F2C3C" w:rsidRDefault="00716CC0" w:rsidP="008E16F6">
            <w:proofErr w:type="spellStart"/>
            <w:r w:rsidRPr="003F2C3C">
              <w:rPr>
                <w:rFonts w:cs="AdvTT41bf54c1"/>
                <w:color w:val="231F20"/>
                <w:szCs w:val="16"/>
              </w:rPr>
              <w:t>Linehan</w:t>
            </w:r>
            <w:proofErr w:type="spellEnd"/>
            <w:r w:rsidRPr="003F2C3C">
              <w:rPr>
                <w:rFonts w:cs="AdvTT41bf54c1"/>
                <w:color w:val="231F20"/>
                <w:szCs w:val="16"/>
              </w:rPr>
              <w:t xml:space="preserve">, M. (2002). </w:t>
            </w:r>
            <w:r w:rsidRPr="003F2C3C">
              <w:rPr>
                <w:rFonts w:cs="AdvTTdab1821f"/>
                <w:color w:val="231F20"/>
                <w:szCs w:val="16"/>
              </w:rPr>
              <w:t>Borderline persoonlijkheidsstoornis</w:t>
            </w:r>
            <w:r w:rsidRPr="003F2C3C">
              <w:rPr>
                <w:rFonts w:cs="AdvTT41bf54c1"/>
                <w:color w:val="231F20"/>
                <w:szCs w:val="16"/>
              </w:rPr>
              <w:t xml:space="preserve">. Lisse: Swets &amp; </w:t>
            </w:r>
            <w:proofErr w:type="spellStart"/>
            <w:r w:rsidRPr="003F2C3C">
              <w:rPr>
                <w:rFonts w:cs="AdvTT41bf54c1"/>
                <w:color w:val="231F20"/>
                <w:szCs w:val="16"/>
              </w:rPr>
              <w:t>Zeitlinger</w:t>
            </w:r>
            <w:proofErr w:type="spellEnd"/>
            <w:r w:rsidRPr="003F2C3C">
              <w:rPr>
                <w:rFonts w:cs="AdvTT41bf54c1"/>
                <w:color w:val="231F20"/>
                <w:szCs w:val="16"/>
              </w:rPr>
              <w:t>.</w:t>
            </w:r>
          </w:p>
        </w:tc>
        <w:tc>
          <w:tcPr>
            <w:tcW w:w="5239" w:type="dxa"/>
          </w:tcPr>
          <w:p w:rsidR="00F175BC" w:rsidRPr="00716CC0" w:rsidRDefault="00716CC0" w:rsidP="008E16F6">
            <w:r>
              <w:t xml:space="preserve">Beschikbaar in de bibliotheek van </w:t>
            </w:r>
            <w:proofErr w:type="spellStart"/>
            <w:r>
              <w:t>Odisee</w:t>
            </w:r>
            <w:proofErr w:type="spellEnd"/>
            <w:r>
              <w:t xml:space="preserve"> Dilbeek: Lerarenopleiding, 615.851 LINE</w:t>
            </w:r>
          </w:p>
        </w:tc>
      </w:tr>
      <w:tr w:rsidR="00F175BC" w:rsidRPr="00716CC0" w:rsidTr="00716CC0">
        <w:tc>
          <w:tcPr>
            <w:tcW w:w="3823" w:type="dxa"/>
          </w:tcPr>
          <w:p w:rsidR="00560026" w:rsidRPr="003F2C3C" w:rsidRDefault="00560026" w:rsidP="00560026">
            <w:pPr>
              <w:autoSpaceDE w:val="0"/>
              <w:autoSpaceDN w:val="0"/>
              <w:adjustRightInd w:val="0"/>
              <w:rPr>
                <w:rFonts w:cs="AdvTTdab1821f"/>
                <w:color w:val="231F20"/>
                <w:szCs w:val="16"/>
              </w:rPr>
            </w:pPr>
            <w:r w:rsidRPr="003F2C3C">
              <w:rPr>
                <w:rFonts w:cs="AdvTT41bf54c1"/>
                <w:color w:val="231F20"/>
                <w:szCs w:val="16"/>
              </w:rPr>
              <w:t xml:space="preserve">Multidisciplinaire richtlijn Eetstoornissen (2006). </w:t>
            </w:r>
            <w:r w:rsidRPr="003F2C3C">
              <w:rPr>
                <w:rFonts w:cs="AdvTTdab1821f"/>
                <w:color w:val="231F20"/>
                <w:szCs w:val="16"/>
              </w:rPr>
              <w:t>Richtlijn voor de diagnostiek en</w:t>
            </w:r>
          </w:p>
          <w:p w:rsidR="00F175BC" w:rsidRPr="003F2C3C" w:rsidRDefault="00560026" w:rsidP="00560026">
            <w:r w:rsidRPr="003F2C3C">
              <w:rPr>
                <w:rFonts w:cs="AdvTTdab1821f"/>
                <w:color w:val="231F20"/>
                <w:szCs w:val="16"/>
              </w:rPr>
              <w:t>behandeling van eetstoornissen</w:t>
            </w:r>
            <w:r w:rsidRPr="003F2C3C">
              <w:rPr>
                <w:rFonts w:cs="AdvTT41bf54c1"/>
                <w:color w:val="231F20"/>
                <w:szCs w:val="16"/>
              </w:rPr>
              <w:t>. Utrecht: Trimbos-instituut.</w:t>
            </w:r>
          </w:p>
        </w:tc>
        <w:tc>
          <w:tcPr>
            <w:tcW w:w="5239" w:type="dxa"/>
          </w:tcPr>
          <w:p w:rsidR="00F175BC" w:rsidRPr="00716CC0" w:rsidRDefault="00716CC0" w:rsidP="008E16F6">
            <w:r>
              <w:t xml:space="preserve">Te lezen online </w:t>
            </w:r>
            <w:r w:rsidR="00560026">
              <w:t xml:space="preserve">in pdf: </w:t>
            </w:r>
            <w:r w:rsidR="00560026" w:rsidRPr="00560026">
              <w:t>file://e-ka-data-s-03.vivesnet.be/users$/r0740288/Downloads/Richtlijn%20eetstoornissen%20(2008).pdf.pdf</w:t>
            </w:r>
          </w:p>
        </w:tc>
      </w:tr>
    </w:tbl>
    <w:p w:rsidR="003D72B5" w:rsidRPr="00716CC0" w:rsidRDefault="003D72B5" w:rsidP="008E16F6"/>
    <w:p w:rsidR="003B3442" w:rsidRPr="009F2126" w:rsidRDefault="00F97C94" w:rsidP="009F2126">
      <w:pPr>
        <w:pStyle w:val="Kop2"/>
        <w:numPr>
          <w:ilvl w:val="1"/>
          <w:numId w:val="24"/>
        </w:numPr>
        <w:rPr>
          <w:rFonts w:asciiTheme="minorHAnsi" w:hAnsiTheme="minorHAnsi"/>
          <w:sz w:val="24"/>
          <w:u w:val="single"/>
        </w:rPr>
      </w:pPr>
      <w:bookmarkStart w:id="17" w:name="_Toc532922661"/>
      <w:r w:rsidRPr="009F2126">
        <w:rPr>
          <w:rFonts w:asciiTheme="minorHAnsi" w:hAnsiTheme="minorHAnsi"/>
          <w:sz w:val="24"/>
          <w:u w:val="single"/>
        </w:rPr>
        <w:t>Auteur(s) van je basistekst</w:t>
      </w:r>
      <w:bookmarkEnd w:id="17"/>
    </w:p>
    <w:p w:rsidR="00F97C94" w:rsidRDefault="00F97C94" w:rsidP="00F97C94">
      <w:pPr>
        <w:pStyle w:val="Lijstalinea"/>
        <w:numPr>
          <w:ilvl w:val="1"/>
          <w:numId w:val="17"/>
        </w:numPr>
      </w:pPr>
      <w:r>
        <w:t>Andere werken:</w:t>
      </w:r>
    </w:p>
    <w:p w:rsidR="008E16F6" w:rsidRDefault="008E16F6" w:rsidP="00F97C94">
      <w:pPr>
        <w:pStyle w:val="Lijstalinea"/>
        <w:ind w:left="1104" w:firstLine="336"/>
      </w:pPr>
      <w:r w:rsidRPr="008E16F6">
        <w:t>Karin Tobias-</w:t>
      </w:r>
      <w:proofErr w:type="spellStart"/>
      <w:r w:rsidRPr="008E16F6">
        <w:t>Dilln</w:t>
      </w:r>
      <w:proofErr w:type="spellEnd"/>
      <w:r>
        <w:t xml:space="preserve"> heeft nog 1 ander werk: “Eten zonder angst”</w:t>
      </w:r>
    </w:p>
    <w:p w:rsidR="008E16F6" w:rsidRDefault="008E16F6" w:rsidP="00F97C94">
      <w:pPr>
        <w:pStyle w:val="Lijstalinea"/>
        <w:ind w:left="1416"/>
      </w:pPr>
      <w:r>
        <w:t>Renée Beer heeft nog een ander werk : “Eten zonder angst”, “verwerken en versterken”</w:t>
      </w:r>
      <w:r w:rsidR="00560026">
        <w:t xml:space="preserve">, </w:t>
      </w:r>
      <w:r w:rsidR="00704FC1">
        <w:t>“</w:t>
      </w:r>
      <w:r w:rsidR="00560026">
        <w:t xml:space="preserve">Handboek EMDR Kinderen en jongeren”, “Motiverende groepstraining voor jongeren met traumaklachten”, </w:t>
      </w:r>
    </w:p>
    <w:p w:rsidR="00560026" w:rsidRDefault="00560026" w:rsidP="008E16F6">
      <w:pPr>
        <w:pStyle w:val="Lijstalinea"/>
      </w:pPr>
    </w:p>
    <w:p w:rsidR="00947BCE" w:rsidRDefault="00947BCE" w:rsidP="008E16F6">
      <w:pPr>
        <w:pStyle w:val="Lijstalinea"/>
      </w:pPr>
    </w:p>
    <w:p w:rsidR="00947BCE" w:rsidRDefault="00947BCE" w:rsidP="008E16F6">
      <w:pPr>
        <w:pStyle w:val="Lijstalinea"/>
      </w:pPr>
    </w:p>
    <w:p w:rsidR="00947BCE" w:rsidRDefault="00947BCE" w:rsidP="008E16F6">
      <w:pPr>
        <w:pStyle w:val="Lijstalinea"/>
      </w:pPr>
    </w:p>
    <w:p w:rsidR="00947BCE" w:rsidRDefault="00947BCE" w:rsidP="008E16F6">
      <w:pPr>
        <w:pStyle w:val="Lijstalinea"/>
      </w:pPr>
    </w:p>
    <w:p w:rsidR="00560026" w:rsidRPr="003B3442" w:rsidRDefault="00560026" w:rsidP="00F97C94">
      <w:pPr>
        <w:pStyle w:val="Lijstalinea"/>
        <w:ind w:left="1428"/>
        <w:rPr>
          <w:b/>
        </w:rPr>
      </w:pPr>
      <w:r w:rsidRPr="003B3442">
        <w:rPr>
          <w:b/>
        </w:rPr>
        <w:lastRenderedPageBreak/>
        <w:t xml:space="preserve">Bronvermelding: </w:t>
      </w:r>
    </w:p>
    <w:p w:rsidR="00560026" w:rsidRDefault="00560026" w:rsidP="008E16F6">
      <w:pPr>
        <w:pStyle w:val="Lijstalinea"/>
      </w:pPr>
    </w:p>
    <w:p w:rsidR="00704FC1" w:rsidRDefault="00560026" w:rsidP="00F97C94">
      <w:pPr>
        <w:pStyle w:val="Lijstalinea"/>
        <w:ind w:left="732" w:firstLine="696"/>
      </w:pPr>
      <w:r>
        <w:t xml:space="preserve">Beer, R., Tobias, K. (2011). </w:t>
      </w:r>
      <w:r w:rsidRPr="00560026">
        <w:rPr>
          <w:i/>
        </w:rPr>
        <w:t>Eten zonder angst</w:t>
      </w:r>
      <w:r w:rsidR="008B6555">
        <w:rPr>
          <w:i/>
        </w:rPr>
        <w:t>.</w:t>
      </w:r>
      <w:r w:rsidR="008B6555">
        <w:t xml:space="preserve"> Houten: </w:t>
      </w:r>
      <w:proofErr w:type="spellStart"/>
      <w:r w:rsidR="008B6555">
        <w:t>Bohn</w:t>
      </w:r>
      <w:proofErr w:type="spellEnd"/>
      <w:r w:rsidR="008B6555">
        <w:t xml:space="preserve"> </w:t>
      </w:r>
      <w:proofErr w:type="spellStart"/>
      <w:r w:rsidR="008B6555">
        <w:t>Stafleu</w:t>
      </w:r>
      <w:proofErr w:type="spellEnd"/>
      <w:r w:rsidR="008B6555">
        <w:t xml:space="preserve"> van </w:t>
      </w:r>
      <w:proofErr w:type="spellStart"/>
      <w:r w:rsidR="008B6555">
        <w:t>Loghum</w:t>
      </w:r>
      <w:proofErr w:type="spellEnd"/>
    </w:p>
    <w:p w:rsidR="00586BC6" w:rsidRDefault="00586BC6" w:rsidP="008E16F6">
      <w:pPr>
        <w:pStyle w:val="Lijstalinea"/>
      </w:pPr>
    </w:p>
    <w:p w:rsidR="00586BC6" w:rsidRDefault="00586BC6" w:rsidP="00F97C94">
      <w:pPr>
        <w:pStyle w:val="Lijstalinea"/>
        <w:ind w:left="1416"/>
      </w:pPr>
      <w:r>
        <w:t xml:space="preserve">Beer, R., De Roos Red, C. (2017). </w:t>
      </w:r>
      <w:r w:rsidRPr="00586BC6">
        <w:rPr>
          <w:i/>
        </w:rPr>
        <w:t>Handboek EMDR Kinderen en jongeren</w:t>
      </w:r>
      <w:r>
        <w:rPr>
          <w:i/>
        </w:rPr>
        <w:t xml:space="preserve">. </w:t>
      </w:r>
      <w:r>
        <w:t xml:space="preserve">Houten: </w:t>
      </w:r>
      <w:proofErr w:type="spellStart"/>
      <w:r>
        <w:t>Lannoo</w:t>
      </w:r>
      <w:proofErr w:type="spellEnd"/>
      <w:r>
        <w:t xml:space="preserve"> Campus</w:t>
      </w:r>
    </w:p>
    <w:p w:rsidR="00586BC6" w:rsidRDefault="00586BC6" w:rsidP="008E16F6">
      <w:pPr>
        <w:pStyle w:val="Lijstalinea"/>
      </w:pPr>
    </w:p>
    <w:p w:rsidR="00586BC6" w:rsidRDefault="00586BC6" w:rsidP="00F97C94">
      <w:pPr>
        <w:pStyle w:val="Lijstalinea"/>
        <w:ind w:left="1416"/>
      </w:pPr>
      <w:r>
        <w:t xml:space="preserve">Beer, R., Kroneman, L., </w:t>
      </w:r>
      <w:proofErr w:type="spellStart"/>
      <w:r>
        <w:t>Leernarts</w:t>
      </w:r>
      <w:proofErr w:type="spellEnd"/>
      <w:r>
        <w:t xml:space="preserve">, L., </w:t>
      </w:r>
      <w:proofErr w:type="spellStart"/>
      <w:r>
        <w:t>Lindauer</w:t>
      </w:r>
      <w:proofErr w:type="spellEnd"/>
      <w:r>
        <w:t xml:space="preserve">, R. (2015) </w:t>
      </w:r>
      <w:r w:rsidR="006520AB" w:rsidRPr="006520AB">
        <w:rPr>
          <w:i/>
        </w:rPr>
        <w:t xml:space="preserve">Motiverende groepstraining voor jongeren met traumaklachten. </w:t>
      </w:r>
      <w:r w:rsidR="006520AB">
        <w:rPr>
          <w:i/>
        </w:rPr>
        <w:t xml:space="preserve">Stapstenen. </w:t>
      </w:r>
      <w:r w:rsidR="006520AB">
        <w:t xml:space="preserve">Houten: </w:t>
      </w:r>
      <w:proofErr w:type="spellStart"/>
      <w:r w:rsidR="006520AB">
        <w:t>Bohn</w:t>
      </w:r>
      <w:proofErr w:type="spellEnd"/>
      <w:r w:rsidR="006520AB">
        <w:t xml:space="preserve"> </w:t>
      </w:r>
      <w:proofErr w:type="spellStart"/>
      <w:r w:rsidR="006520AB">
        <w:t>Stafleu</w:t>
      </w:r>
      <w:proofErr w:type="spellEnd"/>
      <w:r w:rsidR="006520AB">
        <w:t xml:space="preserve"> van </w:t>
      </w:r>
      <w:proofErr w:type="spellStart"/>
      <w:r w:rsidR="006520AB">
        <w:t>Loghem</w:t>
      </w:r>
      <w:proofErr w:type="spellEnd"/>
    </w:p>
    <w:p w:rsidR="003B3442" w:rsidRDefault="003B3442" w:rsidP="003B3442">
      <w:pPr>
        <w:pStyle w:val="Lijstalinea"/>
        <w:ind w:left="1080"/>
      </w:pPr>
    </w:p>
    <w:p w:rsidR="00F97C94" w:rsidRDefault="00F97C94" w:rsidP="003B3442">
      <w:pPr>
        <w:pStyle w:val="Lijstalinea"/>
        <w:ind w:left="1080"/>
      </w:pPr>
    </w:p>
    <w:p w:rsidR="00856995" w:rsidRDefault="00F97C94" w:rsidP="00F97C94">
      <w:pPr>
        <w:pStyle w:val="Lijstalinea"/>
        <w:numPr>
          <w:ilvl w:val="1"/>
          <w:numId w:val="17"/>
        </w:numPr>
      </w:pPr>
      <w:r>
        <w:t>Sterauteurs:</w:t>
      </w:r>
    </w:p>
    <w:p w:rsidR="000D49A3" w:rsidRPr="00F97C94" w:rsidRDefault="000D49A3" w:rsidP="00856995">
      <w:pPr>
        <w:pStyle w:val="Lijstalinea"/>
        <w:numPr>
          <w:ilvl w:val="1"/>
          <w:numId w:val="10"/>
        </w:numPr>
        <w:rPr>
          <w:u w:val="single"/>
        </w:rPr>
      </w:pPr>
      <w:proofErr w:type="spellStart"/>
      <w:r w:rsidRPr="00F97C94">
        <w:rPr>
          <w:u w:val="single"/>
        </w:rPr>
        <w:t>Fairburn</w:t>
      </w:r>
      <w:proofErr w:type="spellEnd"/>
      <w:r w:rsidRPr="00F97C94">
        <w:rPr>
          <w:u w:val="single"/>
        </w:rPr>
        <w:t>, C.G</w:t>
      </w:r>
    </w:p>
    <w:p w:rsidR="000D49A3" w:rsidRDefault="000D49A3" w:rsidP="000D49A3">
      <w:pPr>
        <w:pStyle w:val="Lijstalinea"/>
        <w:ind w:left="1080"/>
        <w:rPr>
          <w:lang w:val="en-US"/>
        </w:rPr>
      </w:pPr>
    </w:p>
    <w:p w:rsidR="000D49A3" w:rsidRDefault="000D49A3" w:rsidP="00F97C94">
      <w:pPr>
        <w:pStyle w:val="Lijstalinea"/>
        <w:ind w:left="1416"/>
        <w:rPr>
          <w:lang w:val="en-US"/>
        </w:rPr>
      </w:pPr>
      <w:r w:rsidRPr="000D49A3">
        <w:rPr>
          <w:lang w:val="en-US"/>
        </w:rPr>
        <w:t xml:space="preserve">Fairburn, C.G., Cooper, Z., &amp; </w:t>
      </w:r>
      <w:proofErr w:type="spellStart"/>
      <w:r w:rsidRPr="000D49A3">
        <w:rPr>
          <w:lang w:val="en-US"/>
        </w:rPr>
        <w:t>Shafran</w:t>
      </w:r>
      <w:proofErr w:type="spellEnd"/>
      <w:r w:rsidRPr="000D49A3">
        <w:rPr>
          <w:lang w:val="en-US"/>
        </w:rPr>
        <w:t>, R. (2003</w:t>
      </w:r>
      <w:r w:rsidRPr="000D49A3">
        <w:rPr>
          <w:i/>
          <w:lang w:val="en-US"/>
        </w:rPr>
        <w:t xml:space="preserve">) Cognitive </w:t>
      </w:r>
      <w:proofErr w:type="spellStart"/>
      <w:r w:rsidRPr="000D49A3">
        <w:rPr>
          <w:i/>
          <w:lang w:val="en-US"/>
        </w:rPr>
        <w:t>behaviour</w:t>
      </w:r>
      <w:proofErr w:type="spellEnd"/>
      <w:r w:rsidRPr="000D49A3">
        <w:rPr>
          <w:i/>
          <w:lang w:val="en-US"/>
        </w:rPr>
        <w:t xml:space="preserve"> therapy for eating disorders: a ‘‘</w:t>
      </w:r>
      <w:proofErr w:type="spellStart"/>
      <w:r w:rsidRPr="000D49A3">
        <w:rPr>
          <w:i/>
          <w:lang w:val="en-US"/>
        </w:rPr>
        <w:t>transdiagnostic</w:t>
      </w:r>
      <w:proofErr w:type="spellEnd"/>
      <w:r w:rsidRPr="000D49A3">
        <w:rPr>
          <w:i/>
          <w:lang w:val="en-US"/>
        </w:rPr>
        <w:t>’’ theory and treatment</w:t>
      </w:r>
      <w:r w:rsidRPr="000D49A3">
        <w:rPr>
          <w:lang w:val="en-US"/>
        </w:rPr>
        <w:t xml:space="preserve">. </w:t>
      </w:r>
      <w:proofErr w:type="spellStart"/>
      <w:r w:rsidRPr="000D49A3">
        <w:rPr>
          <w:i/>
          <w:lang w:val="en-US"/>
        </w:rPr>
        <w:t>Behaviour</w:t>
      </w:r>
      <w:proofErr w:type="spellEnd"/>
      <w:r w:rsidRPr="000D49A3">
        <w:rPr>
          <w:i/>
          <w:lang w:val="en-US"/>
        </w:rPr>
        <w:t xml:space="preserve"> research and therapy</w:t>
      </w:r>
      <w:r>
        <w:rPr>
          <w:lang w:val="en-US"/>
        </w:rPr>
        <w:t>.</w:t>
      </w:r>
      <w:r w:rsidR="00F449F5">
        <w:rPr>
          <w:lang w:val="en-US"/>
        </w:rPr>
        <w:t xml:space="preserve"> </w:t>
      </w:r>
      <w:proofErr w:type="spellStart"/>
      <w:r w:rsidR="00F449F5" w:rsidRPr="00F97C94">
        <w:rPr>
          <w:lang w:val="en-US"/>
        </w:rPr>
        <w:t>Behaviour</w:t>
      </w:r>
      <w:proofErr w:type="spellEnd"/>
      <w:r w:rsidR="00F449F5" w:rsidRPr="00F97C94">
        <w:rPr>
          <w:lang w:val="en-US"/>
        </w:rPr>
        <w:t xml:space="preserve"> research and therapy</w:t>
      </w:r>
    </w:p>
    <w:p w:rsidR="00AD4B8C" w:rsidRDefault="00AD4B8C" w:rsidP="000D49A3">
      <w:pPr>
        <w:pStyle w:val="Lijstalinea"/>
        <w:ind w:left="1080"/>
        <w:rPr>
          <w:lang w:val="en-US"/>
        </w:rPr>
      </w:pPr>
    </w:p>
    <w:p w:rsidR="00AD4B8C" w:rsidRPr="00AD4B8C" w:rsidRDefault="00AD4B8C" w:rsidP="00AD4B8C">
      <w:pPr>
        <w:pStyle w:val="Lijstalinea"/>
        <w:numPr>
          <w:ilvl w:val="0"/>
          <w:numId w:val="11"/>
        </w:numPr>
      </w:pPr>
      <w:r w:rsidRPr="00AD4B8C">
        <w:t xml:space="preserve">Dit document kan je lezen online op deze website: </w:t>
      </w:r>
      <w:hyperlink r:id="rId13" w:history="1">
        <w:r w:rsidRPr="00405F81">
          <w:rPr>
            <w:rStyle w:val="Hyperlink"/>
          </w:rPr>
          <w:t>https://www.sciencedirect.com/journal/behaviour-research-and-therapy/vol/41/issue/5</w:t>
        </w:r>
      </w:hyperlink>
      <w:r>
        <w:t xml:space="preserve"> </w:t>
      </w:r>
    </w:p>
    <w:p w:rsidR="000D49A3" w:rsidRPr="00AD4B8C" w:rsidRDefault="000D49A3" w:rsidP="000D49A3">
      <w:pPr>
        <w:pStyle w:val="Lijstalinea"/>
        <w:ind w:left="1080"/>
      </w:pPr>
    </w:p>
    <w:p w:rsidR="00704FC1" w:rsidRPr="00F449F5" w:rsidRDefault="000D49A3" w:rsidP="00F97C94">
      <w:pPr>
        <w:pStyle w:val="Lijstalinea"/>
        <w:ind w:left="1416"/>
        <w:rPr>
          <w:i/>
          <w:lang w:val="en-US"/>
        </w:rPr>
      </w:pPr>
      <w:r w:rsidRPr="000D49A3">
        <w:rPr>
          <w:lang w:val="en-US"/>
        </w:rPr>
        <w:t>Fairburn, C.G. (2005</w:t>
      </w:r>
      <w:r w:rsidRPr="00AD4B8C">
        <w:rPr>
          <w:i/>
          <w:lang w:val="en-US"/>
        </w:rPr>
        <w:t>). Evidence-based treatment of anorexia nervosa. International Journal of Eating Disorders</w:t>
      </w:r>
      <w:r w:rsidR="00AD4B8C">
        <w:rPr>
          <w:i/>
          <w:lang w:val="en-US"/>
        </w:rPr>
        <w:t>.</w:t>
      </w:r>
      <w:r w:rsidR="00F449F5" w:rsidRPr="00F449F5">
        <w:rPr>
          <w:lang w:val="en-US"/>
        </w:rPr>
        <w:t xml:space="preserve"> International Journal of Eating Disorder</w:t>
      </w:r>
      <w:r w:rsidR="00F449F5">
        <w:rPr>
          <w:lang w:val="en-US"/>
        </w:rPr>
        <w:t>s.</w:t>
      </w:r>
    </w:p>
    <w:p w:rsidR="00AD4B8C" w:rsidRDefault="00AD4B8C" w:rsidP="00AD4B8C">
      <w:pPr>
        <w:pStyle w:val="Lijstalinea"/>
        <w:ind w:left="1080"/>
        <w:rPr>
          <w:i/>
          <w:lang w:val="en-US"/>
        </w:rPr>
      </w:pPr>
    </w:p>
    <w:p w:rsidR="00AD4B8C" w:rsidRDefault="00AD4B8C" w:rsidP="00AD4B8C">
      <w:pPr>
        <w:pStyle w:val="Lijstalinea"/>
        <w:numPr>
          <w:ilvl w:val="0"/>
          <w:numId w:val="11"/>
        </w:numPr>
      </w:pPr>
      <w:r w:rsidRPr="00AD4B8C">
        <w:t xml:space="preserve">Dit document kan je lezen op volgend PDF: </w:t>
      </w:r>
      <w:hyperlink r:id="rId14" w:history="1">
        <w:r w:rsidRPr="00405F81">
          <w:rPr>
            <w:rStyle w:val="Hyperlink"/>
          </w:rPr>
          <w:t>https://onlinelibrary.wiley.com/doi/epdf/10.1002/eat.20112</w:t>
        </w:r>
      </w:hyperlink>
      <w:r>
        <w:t xml:space="preserve"> </w:t>
      </w:r>
    </w:p>
    <w:p w:rsidR="00AD4B8C" w:rsidRPr="001C4A5E" w:rsidRDefault="001C4A5E" w:rsidP="00F97C94">
      <w:pPr>
        <w:ind w:left="1416"/>
        <w:rPr>
          <w:lang w:val="en-US"/>
        </w:rPr>
      </w:pPr>
      <w:proofErr w:type="spellStart"/>
      <w:r>
        <w:t>Fairburn</w:t>
      </w:r>
      <w:proofErr w:type="spellEnd"/>
      <w:r>
        <w:t xml:space="preserve">, C.G., Cooper, Z., </w:t>
      </w:r>
      <w:proofErr w:type="spellStart"/>
      <w:r>
        <w:t>Doll</w:t>
      </w:r>
      <w:proofErr w:type="spellEnd"/>
      <w:r>
        <w:t xml:space="preserve">, H.A., O’Connor, M.E., </w:t>
      </w:r>
      <w:proofErr w:type="spellStart"/>
      <w:r>
        <w:t>Bohn</w:t>
      </w:r>
      <w:proofErr w:type="spellEnd"/>
      <w:r>
        <w:t xml:space="preserve">, K., </w:t>
      </w:r>
      <w:proofErr w:type="spellStart"/>
      <w:r>
        <w:t>Hawker</w:t>
      </w:r>
      <w:proofErr w:type="spellEnd"/>
      <w:r>
        <w:t xml:space="preserve">, D.M., Wales, J.A., &amp; Palmer, R.L. (2009). </w:t>
      </w:r>
      <w:proofErr w:type="spellStart"/>
      <w:r w:rsidRPr="001C4A5E">
        <w:rPr>
          <w:i/>
          <w:lang w:val="en-US"/>
        </w:rPr>
        <w:t>Transdiagnostic</w:t>
      </w:r>
      <w:proofErr w:type="spellEnd"/>
      <w:r w:rsidRPr="001C4A5E">
        <w:rPr>
          <w:i/>
          <w:lang w:val="en-US"/>
        </w:rPr>
        <w:t xml:space="preserve"> cognitive-</w:t>
      </w:r>
      <w:proofErr w:type="spellStart"/>
      <w:r w:rsidRPr="001C4A5E">
        <w:rPr>
          <w:i/>
          <w:lang w:val="en-US"/>
        </w:rPr>
        <w:t>behavioural</w:t>
      </w:r>
      <w:proofErr w:type="spellEnd"/>
      <w:r w:rsidRPr="001C4A5E">
        <w:rPr>
          <w:i/>
          <w:lang w:val="en-US"/>
        </w:rPr>
        <w:t xml:space="preserve"> therapy for patients with eating disorders: a two-site trial with 60 weeks </w:t>
      </w:r>
      <w:proofErr w:type="spellStart"/>
      <w:r w:rsidRPr="001C4A5E">
        <w:rPr>
          <w:i/>
          <w:lang w:val="en-US"/>
        </w:rPr>
        <w:t>followup</w:t>
      </w:r>
      <w:proofErr w:type="spellEnd"/>
      <w:r w:rsidRPr="001C4A5E">
        <w:rPr>
          <w:lang w:val="en-US"/>
        </w:rPr>
        <w:t>. American Journal of Psychiatry</w:t>
      </w:r>
    </w:p>
    <w:p w:rsidR="00AD4B8C" w:rsidRPr="00856995" w:rsidRDefault="00856995" w:rsidP="00AD4B8C">
      <w:pPr>
        <w:pStyle w:val="Lijstalinea"/>
        <w:numPr>
          <w:ilvl w:val="0"/>
          <w:numId w:val="11"/>
        </w:numPr>
      </w:pPr>
      <w:r w:rsidRPr="00856995">
        <w:t>Volledig document te lezen in volgende link:</w:t>
      </w:r>
    </w:p>
    <w:p w:rsidR="00856995" w:rsidRDefault="0028158D" w:rsidP="00856995">
      <w:pPr>
        <w:pStyle w:val="Lijstalinea"/>
        <w:ind w:left="1440"/>
      </w:pPr>
      <w:hyperlink r:id="rId15" w:history="1">
        <w:r w:rsidR="00856995" w:rsidRPr="00405F81">
          <w:rPr>
            <w:rStyle w:val="Hyperlink"/>
          </w:rPr>
          <w:t>https://ajp.psychiatryonline.org/doi/full/10.1176/appi.ajp.2008.08040608?url_ver=Z39.88-2003&amp;rfr_id=ori%3Arid%3Acrossref.org&amp;rfr_dat=cr_pub%3Dpubmed&amp;</w:t>
        </w:r>
      </w:hyperlink>
      <w:r w:rsidR="00856995">
        <w:t xml:space="preserve"> </w:t>
      </w:r>
    </w:p>
    <w:p w:rsidR="00856995" w:rsidRDefault="00856995" w:rsidP="00856995"/>
    <w:p w:rsidR="00856995" w:rsidRPr="00F97C94" w:rsidRDefault="00856995" w:rsidP="00856995">
      <w:pPr>
        <w:pStyle w:val="Lijstalinea"/>
        <w:numPr>
          <w:ilvl w:val="1"/>
          <w:numId w:val="10"/>
        </w:numPr>
        <w:rPr>
          <w:u w:val="single"/>
        </w:rPr>
      </w:pPr>
      <w:r w:rsidRPr="00F97C94">
        <w:rPr>
          <w:u w:val="single"/>
        </w:rPr>
        <w:t>Jansen, A.</w:t>
      </w:r>
    </w:p>
    <w:p w:rsidR="00856995" w:rsidRDefault="00856995" w:rsidP="00F97C94">
      <w:pPr>
        <w:tabs>
          <w:tab w:val="left" w:pos="1092"/>
        </w:tabs>
        <w:ind w:left="1440"/>
      </w:pPr>
      <w:r>
        <w:t xml:space="preserve">Jacobs, G., Muller, N., &amp; Brink, E. ten. (2001). </w:t>
      </w:r>
      <w:r w:rsidRPr="00581377">
        <w:rPr>
          <w:i/>
        </w:rPr>
        <w:t>Uit de knoop.</w:t>
      </w:r>
      <w:r>
        <w:t xml:space="preserve"> 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rsidR="00581377" w:rsidRDefault="00581377" w:rsidP="00581377">
      <w:pPr>
        <w:pStyle w:val="Lijstalinea"/>
        <w:numPr>
          <w:ilvl w:val="0"/>
          <w:numId w:val="11"/>
        </w:numPr>
        <w:tabs>
          <w:tab w:val="left" w:pos="1092"/>
        </w:tabs>
      </w:pPr>
      <w:r>
        <w:t xml:space="preserve">Boek te koop op deze website: </w:t>
      </w:r>
      <w:hyperlink r:id="rId16" w:history="1">
        <w:r w:rsidRPr="00405F81">
          <w:rPr>
            <w:rStyle w:val="Hyperlink"/>
          </w:rPr>
          <w:t>https://www.bsl.nl/shop/uit-de-knoop-9789031336975.html</w:t>
        </w:r>
      </w:hyperlink>
      <w:r>
        <w:t xml:space="preserve"> </w:t>
      </w:r>
    </w:p>
    <w:p w:rsidR="00856995" w:rsidRDefault="00F97C94" w:rsidP="00856995">
      <w:pPr>
        <w:tabs>
          <w:tab w:val="left" w:pos="1092"/>
        </w:tabs>
        <w:ind w:left="1092"/>
      </w:pPr>
      <w:r>
        <w:tab/>
      </w:r>
      <w:r w:rsidR="00856995">
        <w:t xml:space="preserve">Jansen, A. (2000). </w:t>
      </w:r>
      <w:proofErr w:type="spellStart"/>
      <w:r w:rsidR="00856995" w:rsidRPr="00581377">
        <w:rPr>
          <w:i/>
        </w:rPr>
        <w:t>Eating</w:t>
      </w:r>
      <w:proofErr w:type="spellEnd"/>
      <w:r w:rsidR="00856995" w:rsidRPr="00581377">
        <w:rPr>
          <w:i/>
        </w:rPr>
        <w:t xml:space="preserve"> Disorder Examination.</w:t>
      </w:r>
      <w:r w:rsidR="00856995">
        <w:t xml:space="preserve"> Lisse: Swets &amp; </w:t>
      </w:r>
      <w:proofErr w:type="spellStart"/>
      <w:r w:rsidR="00856995">
        <w:t>Zeitlinger</w:t>
      </w:r>
      <w:proofErr w:type="spellEnd"/>
    </w:p>
    <w:p w:rsidR="00856995" w:rsidRDefault="00581377" w:rsidP="00581377">
      <w:pPr>
        <w:pStyle w:val="Lijstalinea"/>
        <w:numPr>
          <w:ilvl w:val="0"/>
          <w:numId w:val="11"/>
        </w:numPr>
        <w:tabs>
          <w:tab w:val="left" w:pos="1092"/>
        </w:tabs>
      </w:pPr>
      <w:r>
        <w:lastRenderedPageBreak/>
        <w:t xml:space="preserve">Je kan dit document lezen online in pdf: </w:t>
      </w:r>
      <w:hyperlink r:id="rId17" w:history="1">
        <w:r w:rsidRPr="00405F81">
          <w:rPr>
            <w:rStyle w:val="Hyperlink"/>
          </w:rPr>
          <w:t>https://docplayer.nl/5734829-Assessment-van-eetstoornissymptomen-de-eating-disorder-examination.html</w:t>
        </w:r>
      </w:hyperlink>
      <w:r>
        <w:t xml:space="preserve"> </w:t>
      </w:r>
    </w:p>
    <w:p w:rsidR="00581377" w:rsidRDefault="00581377" w:rsidP="00F97C94">
      <w:pPr>
        <w:tabs>
          <w:tab w:val="left" w:pos="1092"/>
        </w:tabs>
        <w:ind w:left="1416"/>
      </w:pPr>
      <w:r>
        <w:t xml:space="preserve">Jansen, A., &amp; Meiboom, A. (1997). </w:t>
      </w:r>
      <w:r w:rsidRPr="00581377">
        <w:rPr>
          <w:i/>
        </w:rPr>
        <w:t>Cue exposure voor mensen met eetbuien: meer protocol.</w:t>
      </w:r>
      <w:r>
        <w:t xml:space="preserve"> Directieve therapie.</w:t>
      </w:r>
    </w:p>
    <w:p w:rsidR="00AD4B8C" w:rsidRDefault="00581377" w:rsidP="00581377">
      <w:pPr>
        <w:pStyle w:val="Lijstalinea"/>
        <w:numPr>
          <w:ilvl w:val="0"/>
          <w:numId w:val="11"/>
        </w:numPr>
      </w:pPr>
      <w:r>
        <w:t xml:space="preserve">Dit artikel is verkrijgbaar op volgende website: </w:t>
      </w:r>
    </w:p>
    <w:p w:rsidR="00581377" w:rsidRDefault="0028158D" w:rsidP="00F97C94">
      <w:pPr>
        <w:pStyle w:val="Lijstalinea"/>
        <w:ind w:left="1800" w:firstLine="684"/>
      </w:pPr>
      <w:hyperlink r:id="rId18" w:history="1">
        <w:r w:rsidR="00581377" w:rsidRPr="00405F81">
          <w:rPr>
            <w:rStyle w:val="Hyperlink"/>
          </w:rPr>
          <w:t>https://link.springer.com/article/10.1007/BF03060175</w:t>
        </w:r>
      </w:hyperlink>
      <w:r w:rsidR="00581377">
        <w:t xml:space="preserve"> </w:t>
      </w:r>
    </w:p>
    <w:p w:rsidR="00581377" w:rsidRDefault="00581377" w:rsidP="00581377"/>
    <w:p w:rsidR="00A86558" w:rsidRDefault="00A86558" w:rsidP="00581377"/>
    <w:p w:rsidR="00A86558" w:rsidRDefault="00A86558" w:rsidP="00581377"/>
    <w:p w:rsidR="00F97C94" w:rsidRPr="009F2126" w:rsidRDefault="00F97C94" w:rsidP="009F2126">
      <w:pPr>
        <w:pStyle w:val="Kop2"/>
        <w:numPr>
          <w:ilvl w:val="1"/>
          <w:numId w:val="24"/>
        </w:numPr>
        <w:rPr>
          <w:rFonts w:asciiTheme="minorHAnsi" w:hAnsiTheme="minorHAnsi"/>
          <w:sz w:val="24"/>
          <w:u w:val="single"/>
        </w:rPr>
      </w:pPr>
      <w:bookmarkStart w:id="18" w:name="_Toc532922662"/>
      <w:r w:rsidRPr="009F2126">
        <w:rPr>
          <w:rFonts w:asciiTheme="minorHAnsi" w:hAnsiTheme="minorHAnsi"/>
          <w:sz w:val="24"/>
          <w:u w:val="single"/>
        </w:rPr>
        <w:t>Het colofon (e.a. plekken in bron) als snelle info</w:t>
      </w:r>
      <w:bookmarkEnd w:id="18"/>
    </w:p>
    <w:p w:rsidR="00581377" w:rsidRDefault="0048472D" w:rsidP="00A86558">
      <w:r>
        <w:t xml:space="preserve">Ik heb voor deze opdracht het boek ‘Uit de knoop’ van Jacobs, G., Muller, </w:t>
      </w:r>
      <w:proofErr w:type="spellStart"/>
      <w:r>
        <w:t>N.n</w:t>
      </w:r>
      <w:proofErr w:type="spellEnd"/>
      <w:r>
        <w:t xml:space="preserve"> en Brink, E. gekozen. </w:t>
      </w:r>
    </w:p>
    <w:p w:rsidR="00EF3A01" w:rsidRDefault="00EF3A01" w:rsidP="00A86558">
      <w:r>
        <w:t>Wat zie ik:</w:t>
      </w:r>
    </w:p>
    <w:p w:rsidR="00EF3A01" w:rsidRDefault="00EF3A01" w:rsidP="00A86558">
      <w:r w:rsidRPr="00EF3A01">
        <w:rPr>
          <w:u w:val="single"/>
        </w:rPr>
        <w:t>Kaft:</w:t>
      </w:r>
      <w:r w:rsidR="005865A6">
        <w:t xml:space="preserve"> titel en ondertitel, afbeelding</w:t>
      </w:r>
      <w:r>
        <w:t>, auteurs en uitgever</w:t>
      </w:r>
    </w:p>
    <w:p w:rsidR="00EF3A01" w:rsidRDefault="00EF3A01" w:rsidP="00A86558">
      <w:r w:rsidRPr="00EF3A01">
        <w:rPr>
          <w:u w:val="single"/>
        </w:rPr>
        <w:t>Colofon</w:t>
      </w:r>
      <w:r>
        <w:t xml:space="preserve">: datum, uitgever, rechten, wat niet mag, regels over kopiëren volgens welke grond, waar je je moet wenden voor lezingen, ze kunnen geen aansprakelijkheid aanvaarden, ISBN, ontwerp omslag en tekening omslag </w:t>
      </w:r>
    </w:p>
    <w:p w:rsidR="00EF3A01" w:rsidRDefault="00EF3A01" w:rsidP="00A86558">
      <w:r w:rsidRPr="00EF3A01">
        <w:rPr>
          <w:u w:val="single"/>
        </w:rPr>
        <w:t>Achterflap</w:t>
      </w:r>
      <w:r>
        <w:t xml:space="preserve">: </w:t>
      </w:r>
      <w:r w:rsidR="005865A6">
        <w:t xml:space="preserve">korte omschrijving van inhoud, afbeelding, link, </w:t>
      </w:r>
      <w:proofErr w:type="spellStart"/>
      <w:r w:rsidR="005865A6">
        <w:t>bar-code</w:t>
      </w:r>
      <w:proofErr w:type="spellEnd"/>
      <w:r w:rsidR="005865A6">
        <w:t>.</w:t>
      </w:r>
    </w:p>
    <w:p w:rsidR="005865A6" w:rsidRDefault="005865A6" w:rsidP="00A86558">
      <w:r>
        <w:rPr>
          <w:u w:val="single"/>
        </w:rPr>
        <w:t>Trefwoorden</w:t>
      </w:r>
      <w:r w:rsidRPr="005865A6">
        <w:t>:</w:t>
      </w:r>
      <w:r>
        <w:t xml:space="preserve"> titel, afbeelding, rechten, ISBN, aansprakelijkheid, inhoud </w:t>
      </w:r>
    </w:p>
    <w:p w:rsidR="00A75D4B" w:rsidRDefault="00A75D4B" w:rsidP="00A75D4B"/>
    <w:p w:rsidR="00A86558" w:rsidRPr="00947BCE" w:rsidRDefault="00A86558" w:rsidP="00947BCE">
      <w:pPr>
        <w:pStyle w:val="Kop2"/>
        <w:numPr>
          <w:ilvl w:val="1"/>
          <w:numId w:val="24"/>
        </w:numPr>
        <w:rPr>
          <w:rFonts w:asciiTheme="minorHAnsi" w:hAnsiTheme="minorHAnsi"/>
          <w:sz w:val="24"/>
          <w:u w:val="single"/>
        </w:rPr>
      </w:pPr>
      <w:bookmarkStart w:id="19" w:name="_Toc532922663"/>
      <w:r w:rsidRPr="009F2126">
        <w:rPr>
          <w:rFonts w:asciiTheme="minorHAnsi" w:hAnsiTheme="minorHAnsi"/>
          <w:sz w:val="24"/>
          <w:u w:val="single"/>
        </w:rPr>
        <w:t>Zoek nu verder buiten je basistekst</w:t>
      </w:r>
      <w:bookmarkEnd w:id="19"/>
    </w:p>
    <w:p w:rsidR="00D51AB9" w:rsidRPr="00A86558" w:rsidRDefault="00607FA9" w:rsidP="009C51FC">
      <w:pPr>
        <w:rPr>
          <w:b/>
        </w:rPr>
      </w:pPr>
      <w:r w:rsidRPr="00A86558">
        <w:rPr>
          <w:b/>
        </w:rPr>
        <w:t xml:space="preserve">Boek: </w:t>
      </w:r>
    </w:p>
    <w:p w:rsidR="00607FA9" w:rsidRDefault="00607FA9" w:rsidP="009C51FC">
      <w:r w:rsidRPr="009C51FC">
        <w:rPr>
          <w:u w:val="single"/>
        </w:rPr>
        <w:t>Term</w:t>
      </w:r>
      <w:r>
        <w:t>: Jongeren en internetverslaving</w:t>
      </w:r>
    </w:p>
    <w:p w:rsidR="00607FA9" w:rsidRDefault="00607FA9" w:rsidP="009C51FC">
      <w:r w:rsidRPr="009C51FC">
        <w:rPr>
          <w:u w:val="single"/>
        </w:rPr>
        <w:t>Zoekmachine</w:t>
      </w:r>
      <w:r w:rsidRPr="00607FA9">
        <w:t>:</w:t>
      </w:r>
      <w:r w:rsidR="00D51AB9">
        <w:t xml:space="preserve"> Limo</w:t>
      </w:r>
    </w:p>
    <w:p w:rsidR="00607FA9" w:rsidRDefault="00D51AB9" w:rsidP="009C51FC">
      <w:r w:rsidRPr="009C51FC">
        <w:rPr>
          <w:u w:val="single"/>
        </w:rPr>
        <w:t>Aantal</w:t>
      </w:r>
      <w:r w:rsidR="00607FA9" w:rsidRPr="00607FA9">
        <w:t>:</w:t>
      </w:r>
      <w:r>
        <w:t xml:space="preserve"> 5</w:t>
      </w:r>
    </w:p>
    <w:p w:rsidR="00607FA9" w:rsidRPr="009C51FC" w:rsidRDefault="00607FA9" w:rsidP="009C51FC">
      <w:pPr>
        <w:rPr>
          <w:u w:val="single"/>
        </w:rPr>
      </w:pPr>
      <w:r w:rsidRPr="009C51FC">
        <w:rPr>
          <w:u w:val="single"/>
        </w:rPr>
        <w:t xml:space="preserve">Bronvermelding: </w:t>
      </w:r>
      <w:r w:rsidR="004D0221">
        <w:t xml:space="preserve">Kisjes, H., </w:t>
      </w:r>
      <w:proofErr w:type="spellStart"/>
      <w:r w:rsidR="004D0221">
        <w:t>Mijland</w:t>
      </w:r>
      <w:proofErr w:type="spellEnd"/>
      <w:r w:rsidR="004D0221">
        <w:t>, E</w:t>
      </w:r>
      <w:r w:rsidR="004D0221" w:rsidRPr="004D0221">
        <w:t xml:space="preserve">. (2009). </w:t>
      </w:r>
      <w:r w:rsidR="004D0221" w:rsidRPr="009C51FC">
        <w:rPr>
          <w:i/>
        </w:rPr>
        <w:t xml:space="preserve">It's </w:t>
      </w:r>
      <w:proofErr w:type="spellStart"/>
      <w:r w:rsidR="004D0221" w:rsidRPr="009C51FC">
        <w:rPr>
          <w:i/>
        </w:rPr>
        <w:t>all</w:t>
      </w:r>
      <w:proofErr w:type="spellEnd"/>
      <w:r w:rsidR="004D0221" w:rsidRPr="009C51FC">
        <w:rPr>
          <w:i/>
        </w:rPr>
        <w:t xml:space="preserve"> in </w:t>
      </w:r>
      <w:proofErr w:type="spellStart"/>
      <w:r w:rsidR="004D0221" w:rsidRPr="009C51FC">
        <w:rPr>
          <w:i/>
        </w:rPr>
        <w:t>the</w:t>
      </w:r>
      <w:proofErr w:type="spellEnd"/>
      <w:r w:rsidR="004D0221" w:rsidRPr="009C51FC">
        <w:rPr>
          <w:i/>
        </w:rPr>
        <w:t xml:space="preserve"> games: Gamen geeft problemen / gamen is geweldig : Met adviezen voor begeleiders en opvoeders. </w:t>
      </w:r>
      <w:r w:rsidR="004D0221" w:rsidRPr="004D0221">
        <w:t xml:space="preserve">Middelbeers: </w:t>
      </w:r>
      <w:proofErr w:type="spellStart"/>
      <w:r w:rsidR="004D0221" w:rsidRPr="004D0221">
        <w:t>InnoDoks</w:t>
      </w:r>
      <w:proofErr w:type="spellEnd"/>
      <w:r w:rsidR="004D0221" w:rsidRPr="004D0221">
        <w:t>.</w:t>
      </w:r>
    </w:p>
    <w:p w:rsidR="00607FA9" w:rsidRPr="00607FA9" w:rsidRDefault="00607FA9" w:rsidP="009C51FC">
      <w:pPr>
        <w:pStyle w:val="Lijstalinea"/>
        <w:ind w:left="708"/>
      </w:pPr>
    </w:p>
    <w:p w:rsidR="00F9326B" w:rsidRDefault="00607FA9" w:rsidP="009C51FC">
      <w:r w:rsidRPr="009C51FC">
        <w:rPr>
          <w:u w:val="single"/>
        </w:rPr>
        <w:t>Term</w:t>
      </w:r>
      <w:r>
        <w:t xml:space="preserve">: </w:t>
      </w:r>
      <w:r w:rsidR="00A0173D">
        <w:t>Pesten op school</w:t>
      </w:r>
    </w:p>
    <w:p w:rsidR="00607FA9" w:rsidRDefault="00607FA9" w:rsidP="009C51FC">
      <w:r w:rsidRPr="009C51FC">
        <w:rPr>
          <w:u w:val="single"/>
        </w:rPr>
        <w:t>Zoekmachine</w:t>
      </w:r>
      <w:r w:rsidRPr="00607FA9">
        <w:t>:</w:t>
      </w:r>
      <w:r w:rsidR="00A0173D">
        <w:t xml:space="preserve"> Limo</w:t>
      </w:r>
    </w:p>
    <w:p w:rsidR="00607FA9" w:rsidRDefault="00D51AB9" w:rsidP="009C51FC">
      <w:r w:rsidRPr="009C51FC">
        <w:rPr>
          <w:u w:val="single"/>
        </w:rPr>
        <w:t>Aantal</w:t>
      </w:r>
      <w:r w:rsidR="00607FA9" w:rsidRPr="00607FA9">
        <w:t>:</w:t>
      </w:r>
      <w:r w:rsidR="00F9326B">
        <w:t xml:space="preserve"> </w:t>
      </w:r>
      <w:r w:rsidR="00A0173D">
        <w:t>529</w:t>
      </w:r>
    </w:p>
    <w:p w:rsidR="00947BCE" w:rsidRDefault="00607FA9" w:rsidP="009C51FC">
      <w:r w:rsidRPr="009C51FC">
        <w:rPr>
          <w:u w:val="single"/>
        </w:rPr>
        <w:t>Bronvermelding</w:t>
      </w:r>
      <w:r w:rsidRPr="0046217B">
        <w:t xml:space="preserve">: </w:t>
      </w:r>
      <w:r w:rsidR="0046217B" w:rsidRPr="0046217B">
        <w:t xml:space="preserve"> Emmerechts, S. (2001). Pesten op school. Antwerpen: </w:t>
      </w:r>
      <w:proofErr w:type="spellStart"/>
      <w:r w:rsidR="0046217B" w:rsidRPr="0046217B">
        <w:t>Manteau</w:t>
      </w:r>
      <w:proofErr w:type="spellEnd"/>
      <w:r w:rsidR="0046217B" w:rsidRPr="0046217B">
        <w:t>.</w:t>
      </w:r>
    </w:p>
    <w:p w:rsidR="00607FA9" w:rsidRPr="009C51FC" w:rsidRDefault="00607FA9" w:rsidP="009C51FC">
      <w:pPr>
        <w:rPr>
          <w:u w:val="single"/>
        </w:rPr>
      </w:pPr>
      <w:r w:rsidRPr="009C51FC">
        <w:rPr>
          <w:u w:val="single"/>
        </w:rPr>
        <w:lastRenderedPageBreak/>
        <w:t>Term</w:t>
      </w:r>
      <w:r>
        <w:t>:</w:t>
      </w:r>
      <w:r w:rsidR="00F9326B">
        <w:t xml:space="preserve"> </w:t>
      </w:r>
      <w:r w:rsidR="005E3DC2">
        <w:t>Eetstoornissen bij tieners</w:t>
      </w:r>
    </w:p>
    <w:p w:rsidR="00607FA9" w:rsidRDefault="00607FA9" w:rsidP="009C51FC">
      <w:r w:rsidRPr="009C51FC">
        <w:rPr>
          <w:u w:val="single"/>
        </w:rPr>
        <w:t>Zoekmachine</w:t>
      </w:r>
      <w:r w:rsidRPr="00607FA9">
        <w:t>:</w:t>
      </w:r>
      <w:r w:rsidR="005E3DC2">
        <w:t xml:space="preserve"> Limo</w:t>
      </w:r>
    </w:p>
    <w:p w:rsidR="00607FA9" w:rsidRDefault="00D51AB9" w:rsidP="009C51FC">
      <w:r w:rsidRPr="009C51FC">
        <w:rPr>
          <w:u w:val="single"/>
        </w:rPr>
        <w:t>Aantal</w:t>
      </w:r>
      <w:r w:rsidR="00607FA9" w:rsidRPr="00607FA9">
        <w:t>:</w:t>
      </w:r>
      <w:r w:rsidR="00F9326B">
        <w:t xml:space="preserve"> </w:t>
      </w:r>
      <w:r w:rsidR="005E3DC2">
        <w:t>6</w:t>
      </w:r>
    </w:p>
    <w:p w:rsidR="00607FA9" w:rsidRDefault="0046217B" w:rsidP="009C51FC">
      <w:r w:rsidRPr="009C51FC">
        <w:rPr>
          <w:u w:val="single"/>
        </w:rPr>
        <w:t>Bronvermelding:</w:t>
      </w:r>
      <w:r>
        <w:t xml:space="preserve">  Hamers, P., Van Leeuwen, K., </w:t>
      </w:r>
      <w:proofErr w:type="spellStart"/>
      <w:r>
        <w:t>Braet</w:t>
      </w:r>
      <w:proofErr w:type="spellEnd"/>
      <w:r>
        <w:t>, C., Verhofstadt-</w:t>
      </w:r>
      <w:proofErr w:type="spellStart"/>
      <w:r>
        <w:t>Deneve</w:t>
      </w:r>
      <w:proofErr w:type="spellEnd"/>
      <w:r>
        <w:t>, L</w:t>
      </w:r>
      <w:r w:rsidRPr="0046217B">
        <w:t xml:space="preserve">. (2003). </w:t>
      </w:r>
      <w:r w:rsidRPr="009C51FC">
        <w:rPr>
          <w:i/>
        </w:rPr>
        <w:t xml:space="preserve">Moeilijke kinderen of kinderen die het moeilijk hebben?: </w:t>
      </w:r>
      <w:proofErr w:type="spellStart"/>
      <w:r w:rsidRPr="009C51FC">
        <w:rPr>
          <w:i/>
        </w:rPr>
        <w:t>Evidence-based</w:t>
      </w:r>
      <w:proofErr w:type="spellEnd"/>
      <w:r w:rsidRPr="009C51FC">
        <w:rPr>
          <w:i/>
        </w:rPr>
        <w:t xml:space="preserve"> werken, niet zo evident!</w:t>
      </w:r>
      <w:r w:rsidRPr="0046217B">
        <w:t xml:space="preserve"> Antwerpen: Garant.</w:t>
      </w:r>
    </w:p>
    <w:p w:rsidR="009C51FC" w:rsidRDefault="009C51FC" w:rsidP="009C51FC"/>
    <w:p w:rsidR="00607FA9" w:rsidRPr="009C51FC" w:rsidRDefault="00607FA9" w:rsidP="009C51FC">
      <w:pPr>
        <w:rPr>
          <w:b/>
        </w:rPr>
      </w:pPr>
      <w:r w:rsidRPr="009C51FC">
        <w:rPr>
          <w:b/>
        </w:rPr>
        <w:t>Artikels uit vaktijdschriften:</w:t>
      </w:r>
    </w:p>
    <w:p w:rsidR="00607FA9" w:rsidRDefault="00607FA9" w:rsidP="009C51FC">
      <w:r w:rsidRPr="009C51FC">
        <w:rPr>
          <w:u w:val="single"/>
        </w:rPr>
        <w:t>Term</w:t>
      </w:r>
      <w:r>
        <w:t>: Jongeren en internetverslaving</w:t>
      </w:r>
    </w:p>
    <w:p w:rsidR="00607FA9" w:rsidRDefault="00607FA9" w:rsidP="009C51FC">
      <w:r w:rsidRPr="009C51FC">
        <w:rPr>
          <w:u w:val="single"/>
        </w:rPr>
        <w:t>Zoekmachine</w:t>
      </w:r>
      <w:r w:rsidRPr="00607FA9">
        <w:t>:</w:t>
      </w:r>
      <w:r w:rsidR="003A78A5">
        <w:t xml:space="preserve"> Limo</w:t>
      </w:r>
    </w:p>
    <w:p w:rsidR="00607FA9" w:rsidRPr="003A78A5" w:rsidRDefault="003A78A5" w:rsidP="009C51FC">
      <w:r w:rsidRPr="009C51FC">
        <w:rPr>
          <w:u w:val="single"/>
        </w:rPr>
        <w:t xml:space="preserve">Aantal: </w:t>
      </w:r>
      <w:r>
        <w:t>5</w:t>
      </w:r>
    </w:p>
    <w:p w:rsidR="00607FA9" w:rsidRPr="009C51FC" w:rsidRDefault="00607FA9" w:rsidP="009C51FC">
      <w:pPr>
        <w:rPr>
          <w:u w:val="single"/>
        </w:rPr>
      </w:pPr>
      <w:r w:rsidRPr="009C51FC">
        <w:rPr>
          <w:u w:val="single"/>
        </w:rPr>
        <w:t xml:space="preserve">Bronvermelding: </w:t>
      </w:r>
    </w:p>
    <w:p w:rsidR="00607FA9" w:rsidRPr="00D51AB9" w:rsidRDefault="00D51AB9" w:rsidP="009C51FC">
      <w:r>
        <w:t xml:space="preserve">Van Rooij, A.J., Van de </w:t>
      </w:r>
      <w:proofErr w:type="spellStart"/>
      <w:r>
        <w:t>Mheen</w:t>
      </w:r>
      <w:proofErr w:type="spellEnd"/>
      <w:r>
        <w:t xml:space="preserve">, D. (2012). Internet- en online Gameverslaving. </w:t>
      </w:r>
      <w:r w:rsidRPr="009C51FC">
        <w:rPr>
          <w:i/>
        </w:rPr>
        <w:t xml:space="preserve">Verslaving, 28, </w:t>
      </w:r>
      <w:r>
        <w:t>12-19</w:t>
      </w:r>
      <w:r w:rsidR="00317599">
        <w:t>.</w:t>
      </w:r>
    </w:p>
    <w:p w:rsidR="00607FA9" w:rsidRDefault="00607FA9" w:rsidP="009C51FC">
      <w:pPr>
        <w:pStyle w:val="Lijstalinea"/>
        <w:ind w:left="708"/>
      </w:pPr>
    </w:p>
    <w:p w:rsidR="00607FA9" w:rsidRDefault="00607FA9" w:rsidP="009C51FC">
      <w:r w:rsidRPr="009C51FC">
        <w:rPr>
          <w:u w:val="single"/>
        </w:rPr>
        <w:t>Term</w:t>
      </w:r>
      <w:r>
        <w:t xml:space="preserve">: </w:t>
      </w:r>
      <w:r w:rsidR="00A0173D">
        <w:t>Pesten op school</w:t>
      </w:r>
    </w:p>
    <w:p w:rsidR="00607FA9" w:rsidRDefault="00607FA9" w:rsidP="009C51FC">
      <w:r w:rsidRPr="009C51FC">
        <w:rPr>
          <w:u w:val="single"/>
        </w:rPr>
        <w:t>Zoekmachine</w:t>
      </w:r>
      <w:r w:rsidRPr="00607FA9">
        <w:t>:</w:t>
      </w:r>
      <w:r w:rsidR="00A0173D">
        <w:t xml:space="preserve"> Limo</w:t>
      </w:r>
    </w:p>
    <w:p w:rsidR="00607FA9" w:rsidRDefault="009C51FC" w:rsidP="009C51FC">
      <w:r>
        <w:rPr>
          <w:u w:val="single"/>
        </w:rPr>
        <w:t>A</w:t>
      </w:r>
      <w:r w:rsidR="00D51AB9" w:rsidRPr="009C51FC">
        <w:rPr>
          <w:u w:val="single"/>
        </w:rPr>
        <w:t>antal</w:t>
      </w:r>
      <w:r w:rsidR="00607FA9" w:rsidRPr="00607FA9">
        <w:t>:</w:t>
      </w:r>
      <w:r w:rsidR="00A0173D">
        <w:t xml:space="preserve"> 2</w:t>
      </w:r>
    </w:p>
    <w:p w:rsidR="00A0173D" w:rsidRDefault="00607FA9" w:rsidP="009C51FC">
      <w:r w:rsidRPr="009C51FC">
        <w:rPr>
          <w:u w:val="single"/>
        </w:rPr>
        <w:t>Bronvermelding:</w:t>
      </w:r>
      <w:r w:rsidRPr="00A0173D">
        <w:t xml:space="preserve"> </w:t>
      </w:r>
    </w:p>
    <w:p w:rsidR="00607FA9" w:rsidRPr="00A0173D" w:rsidRDefault="00A0173D" w:rsidP="009C51FC">
      <w:r w:rsidRPr="00A0173D">
        <w:t>Wachters, J. (2003). Pesten op school</w:t>
      </w:r>
      <w:r w:rsidRPr="009C51FC">
        <w:rPr>
          <w:i/>
        </w:rPr>
        <w:t>. School- En Klaspraktijk</w:t>
      </w:r>
      <w:r w:rsidR="0046217B">
        <w:t>, 44</w:t>
      </w:r>
      <w:r>
        <w:t>,</w:t>
      </w:r>
      <w:r w:rsidRPr="00A0173D">
        <w:t xml:space="preserve"> 16-24.</w:t>
      </w:r>
    </w:p>
    <w:p w:rsidR="00607FA9" w:rsidRDefault="00607FA9" w:rsidP="009C51FC">
      <w:pPr>
        <w:pStyle w:val="Lijstalinea"/>
        <w:ind w:left="708"/>
      </w:pPr>
    </w:p>
    <w:p w:rsidR="00607FA9" w:rsidRDefault="00607FA9" w:rsidP="009C51FC">
      <w:pPr>
        <w:pStyle w:val="Lijstalinea"/>
        <w:ind w:left="708"/>
      </w:pPr>
    </w:p>
    <w:p w:rsidR="00607FA9" w:rsidRDefault="00607FA9" w:rsidP="009C51FC">
      <w:r w:rsidRPr="009C51FC">
        <w:rPr>
          <w:u w:val="single"/>
        </w:rPr>
        <w:t>Term</w:t>
      </w:r>
      <w:r>
        <w:t xml:space="preserve">: </w:t>
      </w:r>
      <w:r w:rsidR="0046217B">
        <w:t>Pesten op school</w:t>
      </w:r>
    </w:p>
    <w:p w:rsidR="00607FA9" w:rsidRDefault="00607FA9" w:rsidP="009C51FC">
      <w:r w:rsidRPr="009C51FC">
        <w:rPr>
          <w:u w:val="single"/>
        </w:rPr>
        <w:t>Zoekmachine</w:t>
      </w:r>
      <w:r w:rsidRPr="00607FA9">
        <w:t>:</w:t>
      </w:r>
      <w:r w:rsidR="0046217B">
        <w:t xml:space="preserve"> Limo</w:t>
      </w:r>
    </w:p>
    <w:p w:rsidR="00607FA9" w:rsidRPr="009C51FC" w:rsidRDefault="00D51AB9" w:rsidP="009C51FC">
      <w:pPr>
        <w:rPr>
          <w:u w:val="single"/>
        </w:rPr>
      </w:pPr>
      <w:r w:rsidRPr="009C51FC">
        <w:rPr>
          <w:u w:val="single"/>
        </w:rPr>
        <w:t>Aantal</w:t>
      </w:r>
      <w:r w:rsidR="00607FA9" w:rsidRPr="00607FA9">
        <w:t>:</w:t>
      </w:r>
      <w:r w:rsidR="0046217B">
        <w:t xml:space="preserve"> 529</w:t>
      </w:r>
    </w:p>
    <w:p w:rsidR="00607FA9" w:rsidRPr="009C51FC" w:rsidRDefault="00607FA9" w:rsidP="009C51FC">
      <w:pPr>
        <w:rPr>
          <w:u w:val="single"/>
        </w:rPr>
      </w:pPr>
      <w:r w:rsidRPr="009C51FC">
        <w:rPr>
          <w:u w:val="single"/>
        </w:rPr>
        <w:t xml:space="preserve">Bronvermelding: </w:t>
      </w:r>
      <w:r w:rsidR="0046217B" w:rsidRPr="0046217B">
        <w:t xml:space="preserve">Stevens, V. (1997). Pesten op school. </w:t>
      </w:r>
      <w:proofErr w:type="spellStart"/>
      <w:r w:rsidR="0046217B" w:rsidRPr="009C51FC">
        <w:rPr>
          <w:i/>
        </w:rPr>
        <w:t>Kultuurleven</w:t>
      </w:r>
      <w:proofErr w:type="spellEnd"/>
      <w:r w:rsidR="0046217B" w:rsidRPr="009C51FC">
        <w:rPr>
          <w:i/>
        </w:rPr>
        <w:t xml:space="preserve"> : Tijdschrift Voor Cultuur En Samenleving</w:t>
      </w:r>
      <w:r w:rsidR="0046217B">
        <w:t>, 64</w:t>
      </w:r>
      <w:r w:rsidR="0046217B" w:rsidRPr="0046217B">
        <w:t>, 32-37.</w:t>
      </w:r>
    </w:p>
    <w:p w:rsidR="00607FA9" w:rsidRDefault="00607FA9" w:rsidP="00607FA9">
      <w:pPr>
        <w:pStyle w:val="Lijstalinea"/>
        <w:ind w:left="1080"/>
        <w:rPr>
          <w:u w:val="single"/>
        </w:rPr>
      </w:pPr>
    </w:p>
    <w:p w:rsidR="00607FA9" w:rsidRDefault="00607FA9" w:rsidP="00607FA9">
      <w:pPr>
        <w:pStyle w:val="Lijstalinea"/>
        <w:ind w:left="1080"/>
        <w:rPr>
          <w:u w:val="single"/>
        </w:rPr>
      </w:pPr>
    </w:p>
    <w:p w:rsidR="002D7C8C" w:rsidRDefault="002D7C8C" w:rsidP="00607FA9">
      <w:pPr>
        <w:pStyle w:val="Lijstalinea"/>
        <w:ind w:left="1080"/>
        <w:rPr>
          <w:u w:val="single"/>
        </w:rPr>
      </w:pPr>
    </w:p>
    <w:p w:rsidR="00AD4CCC" w:rsidRDefault="00AD4CCC" w:rsidP="00607FA9">
      <w:pPr>
        <w:pStyle w:val="Lijstalinea"/>
        <w:ind w:left="1080"/>
        <w:rPr>
          <w:u w:val="single"/>
        </w:rPr>
      </w:pPr>
    </w:p>
    <w:p w:rsidR="00AD4CCC" w:rsidRDefault="00AD4CCC" w:rsidP="00607FA9">
      <w:pPr>
        <w:pStyle w:val="Lijstalinea"/>
        <w:ind w:left="1080"/>
        <w:rPr>
          <w:u w:val="single"/>
        </w:rPr>
      </w:pPr>
    </w:p>
    <w:p w:rsidR="00AD4CCC" w:rsidRDefault="00AD4CCC" w:rsidP="00607FA9">
      <w:pPr>
        <w:pStyle w:val="Lijstalinea"/>
        <w:ind w:left="1080"/>
        <w:rPr>
          <w:u w:val="single"/>
        </w:rPr>
      </w:pPr>
    </w:p>
    <w:p w:rsidR="00AD4CCC" w:rsidRDefault="00AD4CCC" w:rsidP="00607FA9">
      <w:pPr>
        <w:pStyle w:val="Lijstalinea"/>
        <w:ind w:left="1080"/>
        <w:rPr>
          <w:u w:val="single"/>
        </w:rPr>
      </w:pPr>
    </w:p>
    <w:p w:rsidR="002D7C8C" w:rsidRDefault="002D7C8C" w:rsidP="00607FA9">
      <w:pPr>
        <w:pStyle w:val="Lijstalinea"/>
        <w:ind w:left="1080"/>
        <w:rPr>
          <w:u w:val="single"/>
        </w:rPr>
      </w:pPr>
    </w:p>
    <w:p w:rsidR="00947BCE" w:rsidRDefault="00947BCE" w:rsidP="00607FA9">
      <w:pPr>
        <w:pStyle w:val="Lijstalinea"/>
        <w:ind w:left="1080"/>
        <w:rPr>
          <w:u w:val="single"/>
        </w:rPr>
      </w:pPr>
    </w:p>
    <w:p w:rsidR="005E3DC2" w:rsidRPr="009C51FC" w:rsidRDefault="00607FA9" w:rsidP="009C51FC">
      <w:pPr>
        <w:rPr>
          <w:b/>
        </w:rPr>
      </w:pPr>
      <w:r w:rsidRPr="009C51FC">
        <w:rPr>
          <w:b/>
        </w:rPr>
        <w:lastRenderedPageBreak/>
        <w:t>Eindwerken:</w:t>
      </w:r>
    </w:p>
    <w:p w:rsidR="005E3DC2" w:rsidRPr="00607FA9" w:rsidRDefault="005E3DC2" w:rsidP="00607FA9">
      <w:pPr>
        <w:pStyle w:val="Lijstalinea"/>
        <w:ind w:left="1080"/>
        <w:rPr>
          <w:b/>
        </w:rPr>
      </w:pPr>
    </w:p>
    <w:p w:rsidR="00607FA9" w:rsidRDefault="00607FA9" w:rsidP="009C51FC">
      <w:r w:rsidRPr="009C51FC">
        <w:rPr>
          <w:u w:val="single"/>
        </w:rPr>
        <w:t>Term</w:t>
      </w:r>
      <w:r>
        <w:t>:</w:t>
      </w:r>
      <w:r w:rsidR="00F9326B">
        <w:t xml:space="preserve"> </w:t>
      </w:r>
      <w:r w:rsidR="005E3DC2">
        <w:t>eetstoornissen bij tieners eindwerk</w:t>
      </w:r>
    </w:p>
    <w:p w:rsidR="00607FA9" w:rsidRDefault="00607FA9" w:rsidP="009C51FC">
      <w:r w:rsidRPr="009C51FC">
        <w:rPr>
          <w:u w:val="single"/>
        </w:rPr>
        <w:t>Zoekmachine</w:t>
      </w:r>
      <w:r w:rsidRPr="00607FA9">
        <w:t>:</w:t>
      </w:r>
      <w:r w:rsidR="005E3DC2">
        <w:t xml:space="preserve"> Limo</w:t>
      </w:r>
    </w:p>
    <w:p w:rsidR="00607FA9" w:rsidRDefault="00F9326B" w:rsidP="009C51FC">
      <w:r w:rsidRPr="009C51FC">
        <w:rPr>
          <w:u w:val="single"/>
        </w:rPr>
        <w:t>Aantal</w:t>
      </w:r>
      <w:r w:rsidR="00607FA9" w:rsidRPr="00607FA9">
        <w:t>:</w:t>
      </w:r>
      <w:r w:rsidR="005E3DC2">
        <w:t xml:space="preserve"> 2</w:t>
      </w:r>
    </w:p>
    <w:p w:rsidR="00607FA9" w:rsidRPr="00607FA9" w:rsidRDefault="00607FA9" w:rsidP="009C51FC">
      <w:r w:rsidRPr="009C51FC">
        <w:rPr>
          <w:u w:val="single"/>
        </w:rPr>
        <w:t xml:space="preserve">Bronvermelding: </w:t>
      </w:r>
    </w:p>
    <w:p w:rsidR="00607FA9" w:rsidRDefault="005E3DC2" w:rsidP="009C51FC">
      <w:r w:rsidRPr="005E3DC2">
        <w:t xml:space="preserve">Gios, K. (2011). </w:t>
      </w:r>
      <w:r w:rsidRPr="009C51FC">
        <w:rPr>
          <w:i/>
        </w:rPr>
        <w:t>Tienerzwangerschap: Begeleiding door de vroedvrouw</w:t>
      </w:r>
      <w:r w:rsidRPr="005E3DC2">
        <w:t>.</w:t>
      </w:r>
      <w:r w:rsidR="002356E8">
        <w:t xml:space="preserve"> [bachelor proef]</w:t>
      </w:r>
      <w:r w:rsidRPr="005E3DC2">
        <w:t xml:space="preserve"> Lier: Katholieke Hogeschool Kempen.</w:t>
      </w:r>
    </w:p>
    <w:p w:rsidR="009C51FC" w:rsidRDefault="009C51FC" w:rsidP="00607FA9">
      <w:pPr>
        <w:pStyle w:val="Lijstalinea"/>
        <w:ind w:left="1080"/>
      </w:pPr>
    </w:p>
    <w:p w:rsidR="00607FA9" w:rsidRDefault="00607FA9" w:rsidP="009C51FC">
      <w:r w:rsidRPr="009C51FC">
        <w:rPr>
          <w:u w:val="single"/>
        </w:rPr>
        <w:t>Term</w:t>
      </w:r>
      <w:r>
        <w:t>:</w:t>
      </w:r>
      <w:r w:rsidR="00F9326B">
        <w:t xml:space="preserve"> </w:t>
      </w:r>
      <w:r w:rsidR="002356E8">
        <w:t>tieners eindwerk</w:t>
      </w:r>
    </w:p>
    <w:p w:rsidR="00607FA9" w:rsidRDefault="00607FA9" w:rsidP="009C51FC">
      <w:proofErr w:type="spellStart"/>
      <w:r w:rsidRPr="009C51FC">
        <w:rPr>
          <w:u w:val="single"/>
        </w:rPr>
        <w:t>Zoekmachine</w:t>
      </w:r>
      <w:proofErr w:type="spellEnd"/>
      <w:r w:rsidRPr="00607FA9">
        <w:t>:</w:t>
      </w:r>
      <w:r w:rsidR="002356E8">
        <w:t xml:space="preserve"> Limo</w:t>
      </w:r>
    </w:p>
    <w:p w:rsidR="00607FA9" w:rsidRDefault="00F9326B" w:rsidP="009C51FC">
      <w:r w:rsidRPr="009C51FC">
        <w:rPr>
          <w:u w:val="single"/>
        </w:rPr>
        <w:t>Aantal</w:t>
      </w:r>
      <w:r w:rsidR="00607FA9" w:rsidRPr="00607FA9">
        <w:t>:</w:t>
      </w:r>
      <w:r w:rsidR="002356E8">
        <w:t xml:space="preserve"> 24</w:t>
      </w:r>
    </w:p>
    <w:p w:rsidR="00607FA9" w:rsidRPr="00607FA9" w:rsidRDefault="00607FA9" w:rsidP="009C51FC">
      <w:r w:rsidRPr="009C51FC">
        <w:rPr>
          <w:u w:val="single"/>
        </w:rPr>
        <w:t xml:space="preserve">Bronvermelding: </w:t>
      </w:r>
    </w:p>
    <w:p w:rsidR="002356E8" w:rsidRDefault="002356E8" w:rsidP="009C51FC">
      <w:proofErr w:type="spellStart"/>
      <w:r w:rsidRPr="002356E8">
        <w:t>Desramault</w:t>
      </w:r>
      <w:proofErr w:type="spellEnd"/>
      <w:r w:rsidRPr="002356E8">
        <w:t xml:space="preserve">, W. (2004). </w:t>
      </w:r>
      <w:r w:rsidRPr="009C51FC">
        <w:rPr>
          <w:i/>
        </w:rPr>
        <w:t>"Help, ik heb een mening!": Inspraak van tieners in het jeugdwerkbeleidsplan</w:t>
      </w:r>
      <w:r>
        <w:t xml:space="preserve"> [</w:t>
      </w:r>
      <w:proofErr w:type="spellStart"/>
      <w:r>
        <w:t>Eindw.G.O</w:t>
      </w:r>
      <w:proofErr w:type="spellEnd"/>
      <w:r>
        <w:t>]</w:t>
      </w:r>
      <w:r w:rsidRPr="002356E8">
        <w:t xml:space="preserve">. Kortrijk: </w:t>
      </w:r>
      <w:proofErr w:type="spellStart"/>
      <w:r w:rsidRPr="002356E8">
        <w:t>Ipsoc</w:t>
      </w:r>
      <w:proofErr w:type="spellEnd"/>
      <w:r w:rsidRPr="002356E8">
        <w:t>.</w:t>
      </w:r>
    </w:p>
    <w:p w:rsidR="002356E8" w:rsidRDefault="002356E8" w:rsidP="00607FA9">
      <w:pPr>
        <w:pStyle w:val="Lijstalinea"/>
        <w:ind w:left="1080"/>
      </w:pPr>
    </w:p>
    <w:p w:rsidR="00607FA9" w:rsidRDefault="00607FA9" w:rsidP="009C51FC">
      <w:r w:rsidRPr="009C51FC">
        <w:rPr>
          <w:u w:val="single"/>
        </w:rPr>
        <w:t>Term</w:t>
      </w:r>
      <w:r>
        <w:t>:</w:t>
      </w:r>
      <w:r w:rsidR="00F9326B">
        <w:t xml:space="preserve"> </w:t>
      </w:r>
      <w:r w:rsidR="002356E8">
        <w:t>tieners eindwerk</w:t>
      </w:r>
    </w:p>
    <w:p w:rsidR="00607FA9" w:rsidRDefault="00607FA9" w:rsidP="009C51FC">
      <w:r w:rsidRPr="009C51FC">
        <w:rPr>
          <w:u w:val="single"/>
        </w:rPr>
        <w:t>Zoekmachine</w:t>
      </w:r>
      <w:r w:rsidRPr="00607FA9">
        <w:t>:</w:t>
      </w:r>
      <w:r w:rsidR="002356E8">
        <w:t xml:space="preserve"> Limo</w:t>
      </w:r>
    </w:p>
    <w:p w:rsidR="00607FA9" w:rsidRDefault="00F9326B" w:rsidP="009C51FC">
      <w:r w:rsidRPr="009C51FC">
        <w:rPr>
          <w:u w:val="single"/>
        </w:rPr>
        <w:t>Aantal</w:t>
      </w:r>
      <w:r w:rsidR="00607FA9" w:rsidRPr="00607FA9">
        <w:t>:</w:t>
      </w:r>
      <w:r w:rsidR="002356E8">
        <w:t xml:space="preserve"> 24</w:t>
      </w:r>
    </w:p>
    <w:p w:rsidR="00607FA9" w:rsidRPr="00607FA9" w:rsidRDefault="00607FA9" w:rsidP="009C51FC">
      <w:r w:rsidRPr="009C51FC">
        <w:rPr>
          <w:u w:val="single"/>
        </w:rPr>
        <w:t xml:space="preserve">Bronvermelding: </w:t>
      </w:r>
    </w:p>
    <w:p w:rsidR="00607FA9" w:rsidRDefault="002356E8" w:rsidP="009C51FC">
      <w:r w:rsidRPr="002356E8">
        <w:t>Sas, E. (2016</w:t>
      </w:r>
      <w:r w:rsidRPr="009C51FC">
        <w:rPr>
          <w:i/>
        </w:rPr>
        <w:t>). De noden van tieners met een ernstige meervoudige beperking binnen groepsactiviteiten.</w:t>
      </w:r>
      <w:r w:rsidRPr="002356E8">
        <w:t xml:space="preserve"> </w:t>
      </w:r>
      <w:r>
        <w:t xml:space="preserve">[bachelor proef]. </w:t>
      </w:r>
      <w:r w:rsidRPr="002356E8">
        <w:t>Diepenbeek: UC Limburg.</w:t>
      </w:r>
    </w:p>
    <w:p w:rsidR="00607FA9" w:rsidRDefault="00607FA9" w:rsidP="00607FA9">
      <w:pPr>
        <w:pStyle w:val="Lijstalinea"/>
        <w:ind w:left="1080"/>
      </w:pPr>
    </w:p>
    <w:p w:rsidR="00607FA9" w:rsidRPr="009C51FC" w:rsidRDefault="00607FA9" w:rsidP="009C51FC">
      <w:pPr>
        <w:rPr>
          <w:b/>
        </w:rPr>
      </w:pPr>
      <w:r w:rsidRPr="009C51FC">
        <w:rPr>
          <w:b/>
        </w:rPr>
        <w:t>Onderzoeksliteratuur:</w:t>
      </w:r>
    </w:p>
    <w:p w:rsidR="00607FA9" w:rsidRDefault="00607FA9" w:rsidP="009C51FC">
      <w:r w:rsidRPr="009C51FC">
        <w:rPr>
          <w:u w:val="single"/>
        </w:rPr>
        <w:t>Term</w:t>
      </w:r>
      <w:r>
        <w:t xml:space="preserve">: </w:t>
      </w:r>
      <w:r w:rsidR="006D2425">
        <w:t xml:space="preserve"> depressie psychiatrie kinderen</w:t>
      </w:r>
    </w:p>
    <w:p w:rsidR="00607FA9" w:rsidRDefault="00607FA9" w:rsidP="009C51FC">
      <w:r w:rsidRPr="009C51FC">
        <w:rPr>
          <w:u w:val="single"/>
        </w:rPr>
        <w:t>Zoekmachine</w:t>
      </w:r>
      <w:r w:rsidRPr="00607FA9">
        <w:t>:</w:t>
      </w:r>
      <w:r w:rsidR="006D2425">
        <w:t xml:space="preserve"> Limo</w:t>
      </w:r>
    </w:p>
    <w:p w:rsidR="00607FA9" w:rsidRDefault="006D2425" w:rsidP="009C51FC">
      <w:r w:rsidRPr="009C51FC">
        <w:rPr>
          <w:u w:val="single"/>
        </w:rPr>
        <w:t>Aantal</w:t>
      </w:r>
      <w:r w:rsidR="00607FA9" w:rsidRPr="00607FA9">
        <w:t>:</w:t>
      </w:r>
      <w:r>
        <w:t xml:space="preserve"> 2</w:t>
      </w:r>
    </w:p>
    <w:p w:rsidR="00607FA9" w:rsidRDefault="00607FA9" w:rsidP="009C51FC">
      <w:r w:rsidRPr="009C51FC">
        <w:rPr>
          <w:u w:val="single"/>
        </w:rPr>
        <w:t xml:space="preserve">Bronvermelding: </w:t>
      </w:r>
    </w:p>
    <w:p w:rsidR="00607FA9" w:rsidRDefault="006D2425" w:rsidP="009C51FC">
      <w:r w:rsidRPr="006D2425">
        <w:t xml:space="preserve">De Wit, C. (2005). Depressies bij kinderen en adolescenten: De stand van zaken na vijfentwintig jaar onderzoek. </w:t>
      </w:r>
      <w:r w:rsidRPr="009C51FC">
        <w:rPr>
          <w:i/>
        </w:rPr>
        <w:t>Kind En Adolescent Praktijk : Vakblad Voor Pedagogiek, Psychiatrie En Psychologie</w:t>
      </w:r>
      <w:r>
        <w:t xml:space="preserve">, </w:t>
      </w:r>
      <w:r w:rsidRPr="009C51FC">
        <w:rPr>
          <w:i/>
        </w:rPr>
        <w:t>26</w:t>
      </w:r>
      <w:r>
        <w:t xml:space="preserve">, </w:t>
      </w:r>
      <w:r w:rsidRPr="006D2425">
        <w:t>131-149.</w:t>
      </w:r>
    </w:p>
    <w:p w:rsidR="006D2425" w:rsidRDefault="006D2425" w:rsidP="00607FA9">
      <w:pPr>
        <w:pStyle w:val="Lijstalinea"/>
        <w:ind w:left="1080"/>
      </w:pPr>
    </w:p>
    <w:p w:rsidR="00AD4CCC" w:rsidRDefault="00AD4CCC" w:rsidP="00607FA9">
      <w:pPr>
        <w:pStyle w:val="Lijstalinea"/>
        <w:ind w:left="1080"/>
      </w:pPr>
    </w:p>
    <w:p w:rsidR="00607FA9" w:rsidRDefault="00607FA9" w:rsidP="009C51FC">
      <w:r w:rsidRPr="009C51FC">
        <w:rPr>
          <w:u w:val="single"/>
        </w:rPr>
        <w:lastRenderedPageBreak/>
        <w:t>Term</w:t>
      </w:r>
      <w:r w:rsidR="00F9326B">
        <w:t xml:space="preserve">: </w:t>
      </w:r>
      <w:r w:rsidR="008308BC" w:rsidRPr="008308BC">
        <w:t xml:space="preserve">onderzoeksnota tienerzwangerschappen in </w:t>
      </w:r>
      <w:proofErr w:type="spellStart"/>
      <w:r w:rsidR="008308BC" w:rsidRPr="008308BC">
        <w:t>belgië</w:t>
      </w:r>
      <w:proofErr w:type="spellEnd"/>
      <w:r w:rsidR="008308BC" w:rsidRPr="008308BC">
        <w:t xml:space="preserve"> in cijfers van 1996 tot 2002, de wilde m</w:t>
      </w:r>
    </w:p>
    <w:p w:rsidR="00607FA9" w:rsidRDefault="00607FA9" w:rsidP="009C51FC">
      <w:r w:rsidRPr="009C51FC">
        <w:rPr>
          <w:u w:val="single"/>
        </w:rPr>
        <w:t>Zoekmachine</w:t>
      </w:r>
      <w:r w:rsidRPr="00607FA9">
        <w:t>:</w:t>
      </w:r>
      <w:r w:rsidR="00F7172D">
        <w:t xml:space="preserve"> Limo</w:t>
      </w:r>
    </w:p>
    <w:p w:rsidR="00607FA9" w:rsidRDefault="002233A4" w:rsidP="009C51FC">
      <w:r w:rsidRPr="009C51FC">
        <w:rPr>
          <w:u w:val="single"/>
        </w:rPr>
        <w:t>Aantal</w:t>
      </w:r>
      <w:r w:rsidR="00607FA9" w:rsidRPr="00607FA9">
        <w:t>:</w:t>
      </w:r>
      <w:r w:rsidR="008308BC">
        <w:t xml:space="preserve"> 2</w:t>
      </w:r>
    </w:p>
    <w:p w:rsidR="00607FA9" w:rsidRPr="00607FA9" w:rsidRDefault="00607FA9" w:rsidP="009C51FC">
      <w:r w:rsidRPr="009C51FC">
        <w:rPr>
          <w:u w:val="single"/>
        </w:rPr>
        <w:t xml:space="preserve">Bronvermelding: </w:t>
      </w:r>
    </w:p>
    <w:p w:rsidR="00607FA9" w:rsidRDefault="00F7172D" w:rsidP="009C51FC">
      <w:r>
        <w:t>D</w:t>
      </w:r>
      <w:r w:rsidRPr="00F7172D">
        <w:t xml:space="preserve">e Wilde, M. (2008). Onderzoeksnota: Tienerzwangerschappen in België in cijfers van 1996 tot 2002. </w:t>
      </w:r>
      <w:r w:rsidRPr="009C51FC">
        <w:rPr>
          <w:i/>
        </w:rPr>
        <w:t>Tijdschrift Voor Sociologie, 29,</w:t>
      </w:r>
      <w:r w:rsidRPr="00F7172D">
        <w:t xml:space="preserve"> p. 89-103</w:t>
      </w:r>
    </w:p>
    <w:p w:rsidR="009C51FC" w:rsidRDefault="009C51FC" w:rsidP="005B7BF5"/>
    <w:p w:rsidR="00607FA9" w:rsidRDefault="00607FA9" w:rsidP="009C51FC">
      <w:r w:rsidRPr="009C51FC">
        <w:rPr>
          <w:u w:val="single"/>
        </w:rPr>
        <w:t>Term</w:t>
      </w:r>
      <w:r>
        <w:t xml:space="preserve">: </w:t>
      </w:r>
      <w:r w:rsidR="00373347">
        <w:t>Onderzoek problemen bij tieners</w:t>
      </w:r>
    </w:p>
    <w:p w:rsidR="00607FA9" w:rsidRDefault="00607FA9" w:rsidP="009C51FC">
      <w:r w:rsidRPr="009C51FC">
        <w:rPr>
          <w:u w:val="single"/>
        </w:rPr>
        <w:t>Zoekmachine</w:t>
      </w:r>
      <w:r w:rsidRPr="00607FA9">
        <w:t>:</w:t>
      </w:r>
      <w:r w:rsidR="00F7172D">
        <w:t xml:space="preserve"> Limo</w:t>
      </w:r>
    </w:p>
    <w:p w:rsidR="00607FA9" w:rsidRDefault="002233A4" w:rsidP="009C51FC">
      <w:proofErr w:type="spellStart"/>
      <w:r w:rsidRPr="009C51FC">
        <w:rPr>
          <w:u w:val="single"/>
        </w:rPr>
        <w:t>Aantal</w:t>
      </w:r>
      <w:proofErr w:type="spellEnd"/>
      <w:r w:rsidR="00607FA9" w:rsidRPr="00607FA9">
        <w:t>:</w:t>
      </w:r>
      <w:r w:rsidR="00373347">
        <w:t xml:space="preserve"> 20</w:t>
      </w:r>
    </w:p>
    <w:p w:rsidR="00607FA9" w:rsidRPr="00607FA9" w:rsidRDefault="00607FA9" w:rsidP="009C51FC">
      <w:r w:rsidRPr="009C51FC">
        <w:rPr>
          <w:u w:val="single"/>
        </w:rPr>
        <w:t xml:space="preserve">Bronvermelding: </w:t>
      </w:r>
    </w:p>
    <w:p w:rsidR="00607FA9" w:rsidRDefault="00373347" w:rsidP="009C51FC">
      <w:r>
        <w:t>Weerd, A.,</w:t>
      </w:r>
      <w:r w:rsidRPr="00373347">
        <w:t xml:space="preserve"> Bossche, W. (2009). Vermoeidheid bij tieners: Het </w:t>
      </w:r>
      <w:proofErr w:type="spellStart"/>
      <w:r w:rsidRPr="00373347">
        <w:t>delayed</w:t>
      </w:r>
      <w:proofErr w:type="spellEnd"/>
      <w:r w:rsidRPr="00373347">
        <w:t xml:space="preserve"> sleep </w:t>
      </w:r>
      <w:proofErr w:type="spellStart"/>
      <w:r w:rsidRPr="00373347">
        <w:t>phase</w:t>
      </w:r>
      <w:proofErr w:type="spellEnd"/>
      <w:r w:rsidRPr="00373347">
        <w:t xml:space="preserve"> </w:t>
      </w:r>
      <w:proofErr w:type="spellStart"/>
      <w:r w:rsidRPr="00373347">
        <w:t>syndrome</w:t>
      </w:r>
      <w:proofErr w:type="spellEnd"/>
      <w:r w:rsidRPr="00373347">
        <w:t xml:space="preserve">. </w:t>
      </w:r>
      <w:r w:rsidRPr="009C51FC">
        <w:rPr>
          <w:i/>
        </w:rPr>
        <w:t>Bijblijven, 25,</w:t>
      </w:r>
      <w:r w:rsidRPr="00373347">
        <w:t xml:space="preserve"> 42-50.</w:t>
      </w:r>
    </w:p>
    <w:p w:rsidR="00607FA9" w:rsidRDefault="00607FA9" w:rsidP="00607FA9">
      <w:pPr>
        <w:pStyle w:val="Lijstalinea"/>
        <w:ind w:left="1080"/>
      </w:pPr>
    </w:p>
    <w:p w:rsidR="002D7C8C" w:rsidRDefault="002D7C8C" w:rsidP="00607FA9">
      <w:pPr>
        <w:pStyle w:val="Lijstalinea"/>
        <w:ind w:left="1080"/>
      </w:pPr>
    </w:p>
    <w:p w:rsidR="00607FA9" w:rsidRPr="009C51FC" w:rsidRDefault="00607FA9" w:rsidP="009C51FC">
      <w:pPr>
        <w:rPr>
          <w:b/>
        </w:rPr>
      </w:pPr>
      <w:r w:rsidRPr="009C51FC">
        <w:rPr>
          <w:b/>
        </w:rPr>
        <w:t>Anderstalige bronnen:</w:t>
      </w:r>
    </w:p>
    <w:p w:rsidR="00607FA9" w:rsidRPr="006D2425" w:rsidRDefault="00607FA9" w:rsidP="009C51FC">
      <w:r w:rsidRPr="009C51FC">
        <w:rPr>
          <w:u w:val="single"/>
        </w:rPr>
        <w:t>Term</w:t>
      </w:r>
      <w:r w:rsidRPr="006D2425">
        <w:t>:</w:t>
      </w:r>
      <w:r w:rsidR="00724308" w:rsidRPr="006D2425">
        <w:t xml:space="preserve"> </w:t>
      </w:r>
      <w:proofErr w:type="spellStart"/>
      <w:r w:rsidR="00724308" w:rsidRPr="006D2425">
        <w:t>Problems</w:t>
      </w:r>
      <w:proofErr w:type="spellEnd"/>
      <w:r w:rsidR="00724308" w:rsidRPr="006D2425">
        <w:t xml:space="preserve"> </w:t>
      </w:r>
      <w:proofErr w:type="spellStart"/>
      <w:r w:rsidR="00724308" w:rsidRPr="006D2425">
        <w:t>with</w:t>
      </w:r>
      <w:proofErr w:type="spellEnd"/>
      <w:r w:rsidR="00724308" w:rsidRPr="006D2425">
        <w:t xml:space="preserve"> teenagers</w:t>
      </w:r>
    </w:p>
    <w:p w:rsidR="00607FA9" w:rsidRPr="006D2425" w:rsidRDefault="00607FA9" w:rsidP="009C51FC">
      <w:r w:rsidRPr="009C51FC">
        <w:rPr>
          <w:u w:val="single"/>
        </w:rPr>
        <w:t>Zoekmachine</w:t>
      </w:r>
      <w:r w:rsidRPr="006D2425">
        <w:t>:</w:t>
      </w:r>
      <w:r w:rsidR="00F9326B" w:rsidRPr="006D2425">
        <w:t xml:space="preserve"> </w:t>
      </w:r>
      <w:r w:rsidR="00724308" w:rsidRPr="006D2425">
        <w:t>Limo</w:t>
      </w:r>
    </w:p>
    <w:p w:rsidR="00607FA9" w:rsidRDefault="00F9326B" w:rsidP="009C51FC">
      <w:r w:rsidRPr="009C51FC">
        <w:rPr>
          <w:u w:val="single"/>
        </w:rPr>
        <w:t>Aantal</w:t>
      </w:r>
      <w:r w:rsidR="00607FA9" w:rsidRPr="00607FA9">
        <w:t>:</w:t>
      </w:r>
      <w:r w:rsidR="00724308">
        <w:t xml:space="preserve"> 69</w:t>
      </w:r>
    </w:p>
    <w:p w:rsidR="00607FA9" w:rsidRPr="00607FA9" w:rsidRDefault="00607FA9" w:rsidP="009C51FC">
      <w:r w:rsidRPr="009C51FC">
        <w:rPr>
          <w:u w:val="single"/>
        </w:rPr>
        <w:t xml:space="preserve">Bronvermelding: </w:t>
      </w:r>
    </w:p>
    <w:p w:rsidR="00607FA9" w:rsidRPr="009C51FC" w:rsidRDefault="00724308" w:rsidP="009C51FC">
      <w:pPr>
        <w:rPr>
          <w:lang w:val="en-US"/>
        </w:rPr>
      </w:pPr>
      <w:proofErr w:type="spellStart"/>
      <w:r>
        <w:t>Wegmann</w:t>
      </w:r>
      <w:proofErr w:type="spellEnd"/>
      <w:r>
        <w:t xml:space="preserve">, B., </w:t>
      </w:r>
      <w:proofErr w:type="spellStart"/>
      <w:r>
        <w:t>Strunk</w:t>
      </w:r>
      <w:proofErr w:type="spellEnd"/>
      <w:r>
        <w:t>, L., Nowak, D.</w:t>
      </w:r>
      <w:r w:rsidRPr="00724308">
        <w:t xml:space="preserve"> (2012). </w:t>
      </w:r>
      <w:r w:rsidRPr="009C51FC">
        <w:rPr>
          <w:lang w:val="en-US"/>
        </w:rPr>
        <w:t xml:space="preserve">Smoking cessation with teenagers: The relationship between impulsivity, emotional problems, program retention and effectiveness. </w:t>
      </w:r>
      <w:r w:rsidRPr="009C51FC">
        <w:rPr>
          <w:i/>
          <w:lang w:val="en-US"/>
        </w:rPr>
        <w:t>Addictive Behaviors, 37(4),</w:t>
      </w:r>
      <w:r w:rsidRPr="009C51FC">
        <w:rPr>
          <w:lang w:val="en-US"/>
        </w:rPr>
        <w:t xml:space="preserve"> 463-468.</w:t>
      </w:r>
    </w:p>
    <w:p w:rsidR="00724308" w:rsidRPr="006D2425" w:rsidRDefault="00724308" w:rsidP="00607FA9">
      <w:pPr>
        <w:pStyle w:val="Lijstalinea"/>
        <w:ind w:left="1080"/>
        <w:rPr>
          <w:lang w:val="en-US"/>
        </w:rPr>
      </w:pPr>
    </w:p>
    <w:p w:rsidR="00607FA9" w:rsidRPr="009C51FC" w:rsidRDefault="00607FA9" w:rsidP="009C51FC">
      <w:pPr>
        <w:rPr>
          <w:lang w:val="en-US"/>
        </w:rPr>
      </w:pPr>
      <w:r w:rsidRPr="009C51FC">
        <w:rPr>
          <w:u w:val="single"/>
          <w:lang w:val="en-US"/>
        </w:rPr>
        <w:t>Term</w:t>
      </w:r>
      <w:r w:rsidRPr="009C51FC">
        <w:rPr>
          <w:lang w:val="en-US"/>
        </w:rPr>
        <w:t xml:space="preserve">: </w:t>
      </w:r>
      <w:r w:rsidR="00724308" w:rsidRPr="009C51FC">
        <w:rPr>
          <w:lang w:val="en-US"/>
        </w:rPr>
        <w:t>problems with teenagers</w:t>
      </w:r>
    </w:p>
    <w:p w:rsidR="00607FA9" w:rsidRPr="009C51FC" w:rsidRDefault="00607FA9" w:rsidP="009C51FC">
      <w:pPr>
        <w:rPr>
          <w:lang w:val="en-US"/>
        </w:rPr>
      </w:pPr>
      <w:proofErr w:type="spellStart"/>
      <w:r w:rsidRPr="009C51FC">
        <w:rPr>
          <w:u w:val="single"/>
          <w:lang w:val="en-US"/>
        </w:rPr>
        <w:t>Zoekmachine</w:t>
      </w:r>
      <w:proofErr w:type="spellEnd"/>
      <w:r w:rsidRPr="009C51FC">
        <w:rPr>
          <w:lang w:val="en-US"/>
        </w:rPr>
        <w:t>:</w:t>
      </w:r>
      <w:r w:rsidR="00724308" w:rsidRPr="009C51FC">
        <w:rPr>
          <w:lang w:val="en-US"/>
        </w:rPr>
        <w:t xml:space="preserve"> Limo</w:t>
      </w:r>
    </w:p>
    <w:p w:rsidR="00607FA9" w:rsidRPr="009C51FC" w:rsidRDefault="002233A4" w:rsidP="009C51FC">
      <w:pPr>
        <w:rPr>
          <w:lang w:val="en-US"/>
        </w:rPr>
      </w:pPr>
      <w:proofErr w:type="spellStart"/>
      <w:r w:rsidRPr="009C51FC">
        <w:rPr>
          <w:u w:val="single"/>
          <w:lang w:val="en-US"/>
        </w:rPr>
        <w:t>Aantal</w:t>
      </w:r>
      <w:proofErr w:type="spellEnd"/>
      <w:r w:rsidR="00607FA9" w:rsidRPr="009C51FC">
        <w:rPr>
          <w:lang w:val="en-US"/>
        </w:rPr>
        <w:t>:</w:t>
      </w:r>
      <w:r w:rsidR="00724308" w:rsidRPr="009C51FC">
        <w:rPr>
          <w:lang w:val="en-US"/>
        </w:rPr>
        <w:t xml:space="preserve"> 69</w:t>
      </w:r>
    </w:p>
    <w:p w:rsidR="00607FA9" w:rsidRPr="009C51FC" w:rsidRDefault="00607FA9" w:rsidP="009C51FC">
      <w:pPr>
        <w:rPr>
          <w:lang w:val="en-US"/>
        </w:rPr>
      </w:pPr>
      <w:proofErr w:type="spellStart"/>
      <w:r w:rsidRPr="009C51FC">
        <w:rPr>
          <w:u w:val="single"/>
          <w:lang w:val="en-US"/>
        </w:rPr>
        <w:t>Bronvermelding</w:t>
      </w:r>
      <w:proofErr w:type="spellEnd"/>
      <w:r w:rsidRPr="009C51FC">
        <w:rPr>
          <w:u w:val="single"/>
          <w:lang w:val="en-US"/>
        </w:rPr>
        <w:t xml:space="preserve">: </w:t>
      </w:r>
      <w:r w:rsidR="006A0E39" w:rsidRPr="009C51FC">
        <w:rPr>
          <w:lang w:val="en-US"/>
        </w:rPr>
        <w:t xml:space="preserve">  </w:t>
      </w:r>
      <w:proofErr w:type="spellStart"/>
      <w:r w:rsidR="00395021" w:rsidRPr="009C51FC">
        <w:rPr>
          <w:lang w:val="en-US"/>
        </w:rPr>
        <w:t>Malmberg</w:t>
      </w:r>
      <w:proofErr w:type="spellEnd"/>
      <w:r w:rsidR="00395021" w:rsidRPr="009C51FC">
        <w:rPr>
          <w:lang w:val="en-US"/>
        </w:rPr>
        <w:t xml:space="preserve">, K., </w:t>
      </w:r>
      <w:proofErr w:type="spellStart"/>
      <w:r w:rsidR="00395021" w:rsidRPr="009C51FC">
        <w:rPr>
          <w:lang w:val="en-US"/>
        </w:rPr>
        <w:t>Edbom</w:t>
      </w:r>
      <w:proofErr w:type="spellEnd"/>
      <w:r w:rsidR="00395021" w:rsidRPr="009C51FC">
        <w:rPr>
          <w:lang w:val="en-US"/>
        </w:rPr>
        <w:t xml:space="preserve">, T., </w:t>
      </w:r>
      <w:proofErr w:type="spellStart"/>
      <w:r w:rsidR="00395021" w:rsidRPr="009C51FC">
        <w:rPr>
          <w:lang w:val="en-US"/>
        </w:rPr>
        <w:t>Wargelius</w:t>
      </w:r>
      <w:proofErr w:type="spellEnd"/>
      <w:r w:rsidR="00395021" w:rsidRPr="009C51FC">
        <w:rPr>
          <w:lang w:val="en-US"/>
        </w:rPr>
        <w:t xml:space="preserve">, H., Larsson, J. (2011). Psychiatric problems associated with subthreshold ADHD and disruptive </w:t>
      </w:r>
      <w:proofErr w:type="spellStart"/>
      <w:r w:rsidR="00395021" w:rsidRPr="009C51FC">
        <w:rPr>
          <w:lang w:val="en-US"/>
        </w:rPr>
        <w:t>behaviour</w:t>
      </w:r>
      <w:proofErr w:type="spellEnd"/>
      <w:r w:rsidR="00395021" w:rsidRPr="009C51FC">
        <w:rPr>
          <w:lang w:val="en-US"/>
        </w:rPr>
        <w:t xml:space="preserve"> diagnoses in teenagers. </w:t>
      </w:r>
      <w:proofErr w:type="spellStart"/>
      <w:r w:rsidR="00395021" w:rsidRPr="009C51FC">
        <w:rPr>
          <w:i/>
          <w:lang w:val="en-US"/>
        </w:rPr>
        <w:t>Acta</w:t>
      </w:r>
      <w:proofErr w:type="spellEnd"/>
      <w:r w:rsidR="00395021" w:rsidRPr="009C51FC">
        <w:rPr>
          <w:i/>
          <w:lang w:val="en-US"/>
        </w:rPr>
        <w:t xml:space="preserve"> </w:t>
      </w:r>
      <w:proofErr w:type="spellStart"/>
      <w:r w:rsidR="00395021" w:rsidRPr="009C51FC">
        <w:rPr>
          <w:i/>
          <w:lang w:val="en-US"/>
        </w:rPr>
        <w:t>Paediatrica</w:t>
      </w:r>
      <w:proofErr w:type="spellEnd"/>
      <w:r w:rsidR="00395021" w:rsidRPr="009C51FC">
        <w:rPr>
          <w:i/>
          <w:lang w:val="en-US"/>
        </w:rPr>
        <w:t>, 100(11),</w:t>
      </w:r>
      <w:r w:rsidR="00395021" w:rsidRPr="009C51FC">
        <w:rPr>
          <w:lang w:val="en-US"/>
        </w:rPr>
        <w:t xml:space="preserve"> 1468-1475.</w:t>
      </w:r>
    </w:p>
    <w:p w:rsidR="00395021" w:rsidRDefault="00395021" w:rsidP="00395021">
      <w:pPr>
        <w:pStyle w:val="Lijstalinea"/>
        <w:ind w:left="1080"/>
        <w:rPr>
          <w:lang w:val="en-US"/>
        </w:rPr>
      </w:pPr>
    </w:p>
    <w:p w:rsidR="00947BCE" w:rsidRDefault="00947BCE" w:rsidP="00395021">
      <w:pPr>
        <w:pStyle w:val="Lijstalinea"/>
        <w:ind w:left="1080"/>
        <w:rPr>
          <w:lang w:val="en-US"/>
        </w:rPr>
      </w:pPr>
    </w:p>
    <w:p w:rsidR="00947BCE" w:rsidRDefault="00947BCE" w:rsidP="00395021">
      <w:pPr>
        <w:pStyle w:val="Lijstalinea"/>
        <w:ind w:left="1080"/>
        <w:rPr>
          <w:lang w:val="en-US"/>
        </w:rPr>
      </w:pPr>
    </w:p>
    <w:p w:rsidR="00947BCE" w:rsidRDefault="00947BCE" w:rsidP="00395021">
      <w:pPr>
        <w:pStyle w:val="Lijstalinea"/>
        <w:ind w:left="1080"/>
        <w:rPr>
          <w:lang w:val="en-US"/>
        </w:rPr>
      </w:pPr>
    </w:p>
    <w:p w:rsidR="00947BCE" w:rsidRPr="006D2425" w:rsidRDefault="00947BCE" w:rsidP="00395021">
      <w:pPr>
        <w:pStyle w:val="Lijstalinea"/>
        <w:ind w:left="1080"/>
        <w:rPr>
          <w:lang w:val="en-US"/>
        </w:rPr>
      </w:pPr>
    </w:p>
    <w:p w:rsidR="00607FA9" w:rsidRPr="009C51FC" w:rsidRDefault="00607FA9" w:rsidP="009C51FC">
      <w:pPr>
        <w:rPr>
          <w:lang w:val="en-US"/>
        </w:rPr>
      </w:pPr>
      <w:r w:rsidRPr="009C51FC">
        <w:rPr>
          <w:u w:val="single"/>
          <w:lang w:val="en-US"/>
        </w:rPr>
        <w:lastRenderedPageBreak/>
        <w:t>Term</w:t>
      </w:r>
      <w:r w:rsidRPr="009C51FC">
        <w:rPr>
          <w:lang w:val="en-US"/>
        </w:rPr>
        <w:t xml:space="preserve">: </w:t>
      </w:r>
      <w:r w:rsidR="002233A4" w:rsidRPr="009C51FC">
        <w:rPr>
          <w:lang w:val="en-US"/>
        </w:rPr>
        <w:t>alcohol abuse with teenagers</w:t>
      </w:r>
    </w:p>
    <w:p w:rsidR="00607FA9" w:rsidRPr="009C51FC" w:rsidRDefault="00607FA9" w:rsidP="009C51FC">
      <w:pPr>
        <w:rPr>
          <w:lang w:val="en-US"/>
        </w:rPr>
      </w:pPr>
      <w:proofErr w:type="spellStart"/>
      <w:r w:rsidRPr="009C51FC">
        <w:rPr>
          <w:u w:val="single"/>
          <w:lang w:val="en-US"/>
        </w:rPr>
        <w:t>Zoekmachine</w:t>
      </w:r>
      <w:proofErr w:type="spellEnd"/>
      <w:r w:rsidRPr="009C51FC">
        <w:rPr>
          <w:lang w:val="en-US"/>
        </w:rPr>
        <w:t>:</w:t>
      </w:r>
      <w:r w:rsidR="002233A4" w:rsidRPr="009C51FC">
        <w:rPr>
          <w:lang w:val="en-US"/>
        </w:rPr>
        <w:t xml:space="preserve"> Limo</w:t>
      </w:r>
    </w:p>
    <w:p w:rsidR="00607FA9" w:rsidRPr="009C51FC" w:rsidRDefault="002233A4" w:rsidP="009C51FC">
      <w:pPr>
        <w:rPr>
          <w:lang w:val="en-US"/>
        </w:rPr>
      </w:pPr>
      <w:proofErr w:type="spellStart"/>
      <w:r w:rsidRPr="009C51FC">
        <w:rPr>
          <w:u w:val="single"/>
          <w:lang w:val="en-US"/>
        </w:rPr>
        <w:t>Aantal</w:t>
      </w:r>
      <w:proofErr w:type="spellEnd"/>
      <w:r w:rsidR="00607FA9" w:rsidRPr="009C51FC">
        <w:rPr>
          <w:lang w:val="en-US"/>
        </w:rPr>
        <w:t>:</w:t>
      </w:r>
      <w:r w:rsidRPr="009C51FC">
        <w:rPr>
          <w:lang w:val="en-US"/>
        </w:rPr>
        <w:t xml:space="preserve"> 8518</w:t>
      </w:r>
    </w:p>
    <w:p w:rsidR="009C51FC" w:rsidRDefault="00607FA9" w:rsidP="00EC7008">
      <w:proofErr w:type="spellStart"/>
      <w:r w:rsidRPr="009C51FC">
        <w:rPr>
          <w:u w:val="single"/>
          <w:lang w:val="en-US"/>
        </w:rPr>
        <w:t>Bronvermelding</w:t>
      </w:r>
      <w:proofErr w:type="spellEnd"/>
      <w:r w:rsidRPr="009C51FC">
        <w:rPr>
          <w:lang w:val="en-US"/>
        </w:rPr>
        <w:t xml:space="preserve">: </w:t>
      </w:r>
      <w:r w:rsidR="002233A4" w:rsidRPr="009C51FC">
        <w:rPr>
          <w:lang w:val="en-US"/>
        </w:rPr>
        <w:t xml:space="preserve"> </w:t>
      </w:r>
      <w:proofErr w:type="spellStart"/>
      <w:r w:rsidR="002233A4" w:rsidRPr="009C51FC">
        <w:rPr>
          <w:lang w:val="en-US"/>
        </w:rPr>
        <w:t>Galanter</w:t>
      </w:r>
      <w:proofErr w:type="spellEnd"/>
      <w:r w:rsidR="002233A4" w:rsidRPr="009C51FC">
        <w:rPr>
          <w:lang w:val="en-US"/>
        </w:rPr>
        <w:t>, M. (2005</w:t>
      </w:r>
      <w:r w:rsidR="002233A4" w:rsidRPr="009C51FC">
        <w:rPr>
          <w:i/>
          <w:lang w:val="en-US"/>
        </w:rPr>
        <w:t>). Alcohol problems in adolescents and young adults: Epidemiology, neurobiology, prevention, treatment (Recent developments in alcoholism ; v. 17).</w:t>
      </w:r>
      <w:r w:rsidR="002233A4" w:rsidRPr="009C51FC">
        <w:rPr>
          <w:lang w:val="en-US"/>
        </w:rPr>
        <w:t xml:space="preserve"> </w:t>
      </w:r>
      <w:r w:rsidR="002233A4" w:rsidRPr="002233A4">
        <w:t xml:space="preserve">New York: Kluwer </w:t>
      </w:r>
      <w:proofErr w:type="spellStart"/>
      <w:r w:rsidR="002233A4" w:rsidRPr="002233A4">
        <w:t>Academic</w:t>
      </w:r>
      <w:proofErr w:type="spellEnd"/>
      <w:r w:rsidR="002233A4" w:rsidRPr="002233A4">
        <w:t>/Plenum</w:t>
      </w:r>
    </w:p>
    <w:p w:rsidR="00947BCE" w:rsidRDefault="00947BCE" w:rsidP="00EC7008"/>
    <w:p w:rsidR="00607FA9" w:rsidRDefault="00607FA9" w:rsidP="009C51FC">
      <w:r w:rsidRPr="009C51FC">
        <w:rPr>
          <w:b/>
        </w:rPr>
        <w:t xml:space="preserve">E-artikels: </w:t>
      </w:r>
    </w:p>
    <w:p w:rsidR="00607FA9" w:rsidRDefault="00607FA9" w:rsidP="009C51FC">
      <w:r w:rsidRPr="009C51FC">
        <w:rPr>
          <w:u w:val="single"/>
        </w:rPr>
        <w:t>Term</w:t>
      </w:r>
      <w:r>
        <w:t xml:space="preserve">: </w:t>
      </w:r>
      <w:r w:rsidR="002B3D00">
        <w:t>Depressie bij tieners</w:t>
      </w:r>
    </w:p>
    <w:p w:rsidR="00607FA9" w:rsidRDefault="00607FA9" w:rsidP="009C51FC">
      <w:r w:rsidRPr="009C51FC">
        <w:rPr>
          <w:u w:val="single"/>
        </w:rPr>
        <w:t>Zoekmachine</w:t>
      </w:r>
      <w:r w:rsidRPr="00607FA9">
        <w:t>:</w:t>
      </w:r>
      <w:r w:rsidR="00373347">
        <w:t xml:space="preserve"> </w:t>
      </w:r>
      <w:proofErr w:type="spellStart"/>
      <w:r w:rsidR="00373347">
        <w:t>Gopress</w:t>
      </w:r>
      <w:proofErr w:type="spellEnd"/>
      <w:r w:rsidR="00373347">
        <w:t xml:space="preserve"> </w:t>
      </w:r>
      <w:proofErr w:type="spellStart"/>
      <w:r w:rsidR="00373347">
        <w:t>Acaddemic</w:t>
      </w:r>
      <w:proofErr w:type="spellEnd"/>
    </w:p>
    <w:p w:rsidR="00607FA9" w:rsidRDefault="00373347" w:rsidP="009C51FC">
      <w:r w:rsidRPr="009C51FC">
        <w:rPr>
          <w:u w:val="single"/>
        </w:rPr>
        <w:t>Aantal</w:t>
      </w:r>
      <w:r w:rsidR="00607FA9" w:rsidRPr="00607FA9">
        <w:t>:</w:t>
      </w:r>
    </w:p>
    <w:p w:rsidR="00607FA9" w:rsidRPr="00607FA9" w:rsidRDefault="00607FA9" w:rsidP="009C51FC">
      <w:r w:rsidRPr="009C51FC">
        <w:rPr>
          <w:u w:val="single"/>
        </w:rPr>
        <w:t xml:space="preserve">Bronvermelding: </w:t>
      </w:r>
    </w:p>
    <w:p w:rsidR="00607FA9" w:rsidRPr="002B3D00" w:rsidRDefault="002B3D00" w:rsidP="009C51FC">
      <w:r>
        <w:t xml:space="preserve">Mulders, S. (2018). </w:t>
      </w:r>
      <w:r w:rsidRPr="002B3D00">
        <w:t>Leeftijdsgrens voor alcohol optrekken heeft wel positief effect: 'Wat minister De Block zegt, is onzin</w:t>
      </w:r>
      <w:r>
        <w:t xml:space="preserve">. </w:t>
      </w:r>
      <w:proofErr w:type="spellStart"/>
      <w:r w:rsidRPr="009C51FC">
        <w:rPr>
          <w:i/>
        </w:rPr>
        <w:t>Knack</w:t>
      </w:r>
      <w:proofErr w:type="spellEnd"/>
      <w:r w:rsidRPr="009C51FC">
        <w:rPr>
          <w:i/>
        </w:rPr>
        <w:t xml:space="preserve"> VIP.</w:t>
      </w:r>
    </w:p>
    <w:p w:rsidR="00607FA9" w:rsidRDefault="00607FA9" w:rsidP="00607FA9">
      <w:pPr>
        <w:pStyle w:val="Lijstalinea"/>
        <w:ind w:left="1080"/>
      </w:pPr>
    </w:p>
    <w:p w:rsidR="00607FA9" w:rsidRDefault="00607FA9" w:rsidP="009C51FC">
      <w:r w:rsidRPr="009C51FC">
        <w:rPr>
          <w:u w:val="single"/>
        </w:rPr>
        <w:t>Term</w:t>
      </w:r>
      <w:r>
        <w:t xml:space="preserve">: </w:t>
      </w:r>
      <w:r w:rsidR="002B3D00">
        <w:t>Depressie bij tieners</w:t>
      </w:r>
    </w:p>
    <w:p w:rsidR="00607FA9" w:rsidRDefault="00607FA9" w:rsidP="009C51FC">
      <w:r w:rsidRPr="009C51FC">
        <w:rPr>
          <w:u w:val="single"/>
        </w:rPr>
        <w:t>Zoekmachine</w:t>
      </w:r>
      <w:r w:rsidRPr="00607FA9">
        <w:t>:</w:t>
      </w:r>
      <w:r w:rsidR="002B3D00">
        <w:t xml:space="preserve"> </w:t>
      </w:r>
      <w:proofErr w:type="spellStart"/>
      <w:r w:rsidR="002B3D00">
        <w:t>Gopress</w:t>
      </w:r>
      <w:proofErr w:type="spellEnd"/>
      <w:r w:rsidR="002B3D00">
        <w:t xml:space="preserve"> </w:t>
      </w:r>
      <w:proofErr w:type="spellStart"/>
      <w:r w:rsidR="002B3D00">
        <w:t>Academic</w:t>
      </w:r>
      <w:proofErr w:type="spellEnd"/>
    </w:p>
    <w:p w:rsidR="00607FA9" w:rsidRDefault="00373347" w:rsidP="009C51FC">
      <w:r w:rsidRPr="009C51FC">
        <w:rPr>
          <w:u w:val="single"/>
        </w:rPr>
        <w:t>Aantal</w:t>
      </w:r>
      <w:r w:rsidR="00607FA9" w:rsidRPr="00607FA9">
        <w:t>:</w:t>
      </w:r>
      <w:r w:rsidR="002B3D00">
        <w:t xml:space="preserve"> 299</w:t>
      </w:r>
    </w:p>
    <w:p w:rsidR="00607FA9" w:rsidRPr="00607FA9" w:rsidRDefault="00607FA9" w:rsidP="009C51FC">
      <w:r w:rsidRPr="009C51FC">
        <w:rPr>
          <w:u w:val="single"/>
        </w:rPr>
        <w:t xml:space="preserve">Bronvermelding: </w:t>
      </w:r>
    </w:p>
    <w:p w:rsidR="00607FA9" w:rsidRPr="009C51FC" w:rsidRDefault="002B3D00" w:rsidP="009C51FC">
      <w:pPr>
        <w:rPr>
          <w:i/>
        </w:rPr>
      </w:pPr>
      <w:r>
        <w:t xml:space="preserve">Pluim, M. (2018). </w:t>
      </w:r>
      <w:r w:rsidRPr="002B3D00">
        <w:t>Noa is nog maar 16, maar al klaar met het leven. “Ik wil alleen maar rust. Geen pijn meer voelen”</w:t>
      </w:r>
      <w:r>
        <w:t xml:space="preserve">. </w:t>
      </w:r>
      <w:r w:rsidRPr="009C51FC">
        <w:rPr>
          <w:i/>
        </w:rPr>
        <w:t>HLN +.</w:t>
      </w:r>
    </w:p>
    <w:p w:rsidR="00607FA9" w:rsidRDefault="00607FA9" w:rsidP="00607FA9">
      <w:pPr>
        <w:pStyle w:val="Lijstalinea"/>
        <w:ind w:left="1080"/>
      </w:pPr>
    </w:p>
    <w:p w:rsidR="00607FA9" w:rsidRDefault="00607FA9" w:rsidP="009C51FC">
      <w:r w:rsidRPr="009C51FC">
        <w:rPr>
          <w:u w:val="single"/>
        </w:rPr>
        <w:t>Term</w:t>
      </w:r>
      <w:r>
        <w:t xml:space="preserve">: </w:t>
      </w:r>
      <w:r w:rsidR="002B3D00">
        <w:t>Depressie bij tieners</w:t>
      </w:r>
    </w:p>
    <w:p w:rsidR="00607FA9" w:rsidRDefault="00607FA9" w:rsidP="009C51FC">
      <w:r w:rsidRPr="009C51FC">
        <w:rPr>
          <w:u w:val="single"/>
        </w:rPr>
        <w:t>Zoekmachine</w:t>
      </w:r>
      <w:r w:rsidRPr="00607FA9">
        <w:t>:</w:t>
      </w:r>
      <w:r w:rsidR="002B3D00">
        <w:t xml:space="preserve"> </w:t>
      </w:r>
      <w:proofErr w:type="spellStart"/>
      <w:r w:rsidR="002B3D00">
        <w:t>Gopress</w:t>
      </w:r>
      <w:proofErr w:type="spellEnd"/>
      <w:r w:rsidR="002B3D00">
        <w:t xml:space="preserve"> </w:t>
      </w:r>
      <w:proofErr w:type="spellStart"/>
      <w:r w:rsidR="002B3D00">
        <w:t>Academic</w:t>
      </w:r>
      <w:proofErr w:type="spellEnd"/>
    </w:p>
    <w:p w:rsidR="00607FA9" w:rsidRDefault="00373347" w:rsidP="009C51FC">
      <w:proofErr w:type="spellStart"/>
      <w:r w:rsidRPr="009C51FC">
        <w:rPr>
          <w:u w:val="single"/>
        </w:rPr>
        <w:t>Aantal</w:t>
      </w:r>
      <w:proofErr w:type="spellEnd"/>
      <w:r w:rsidR="00607FA9" w:rsidRPr="00607FA9">
        <w:t>:</w:t>
      </w:r>
      <w:r w:rsidR="002B3D00">
        <w:t xml:space="preserve"> 299</w:t>
      </w:r>
    </w:p>
    <w:p w:rsidR="00607FA9" w:rsidRPr="009C51FC" w:rsidRDefault="00607FA9" w:rsidP="009C51FC">
      <w:pPr>
        <w:rPr>
          <w:u w:val="single"/>
        </w:rPr>
      </w:pPr>
      <w:r w:rsidRPr="009C51FC">
        <w:rPr>
          <w:u w:val="single"/>
        </w:rPr>
        <w:t xml:space="preserve">Bronvermelding: </w:t>
      </w:r>
    </w:p>
    <w:p w:rsidR="002B3D00" w:rsidRDefault="002B3D00" w:rsidP="009C51FC">
      <w:r w:rsidRPr="002B3D00">
        <w:t>Declercq, M</w:t>
      </w:r>
      <w:r>
        <w:t xml:space="preserve">. (2018).  </w:t>
      </w:r>
      <w:r w:rsidRPr="002B3D00">
        <w:t>'</w:t>
      </w:r>
      <w:proofErr w:type="spellStart"/>
      <w:r w:rsidRPr="002B3D00">
        <w:t>Kleurenwiezen</w:t>
      </w:r>
      <w:proofErr w:type="spellEnd"/>
      <w:r w:rsidRPr="002B3D00">
        <w:t>? Vergeet het, ik ben nu een gamer!</w:t>
      </w:r>
      <w:r>
        <w:t xml:space="preserve">. </w:t>
      </w:r>
      <w:r w:rsidRPr="009C51FC">
        <w:rPr>
          <w:i/>
        </w:rPr>
        <w:t xml:space="preserve">De Morgen. </w:t>
      </w:r>
      <w:r>
        <w:t>58.</w:t>
      </w:r>
    </w:p>
    <w:p w:rsidR="009C51FC" w:rsidRDefault="009C51FC" w:rsidP="009C51FC"/>
    <w:p w:rsidR="00947BCE" w:rsidRDefault="00947BCE" w:rsidP="009C51FC"/>
    <w:p w:rsidR="00947BCE" w:rsidRDefault="00947BCE" w:rsidP="009C51FC"/>
    <w:p w:rsidR="00947BCE" w:rsidRDefault="00947BCE" w:rsidP="009C51FC"/>
    <w:p w:rsidR="00947BCE" w:rsidRPr="002B3D00" w:rsidRDefault="00947BCE" w:rsidP="009C51FC"/>
    <w:p w:rsidR="00607FA9" w:rsidRPr="009C51FC" w:rsidRDefault="00607FA9" w:rsidP="009C51FC">
      <w:pPr>
        <w:rPr>
          <w:b/>
        </w:rPr>
      </w:pPr>
      <w:r w:rsidRPr="009C51FC">
        <w:rPr>
          <w:b/>
        </w:rPr>
        <w:lastRenderedPageBreak/>
        <w:t>Internet algemeen:</w:t>
      </w:r>
    </w:p>
    <w:p w:rsidR="00607FA9" w:rsidRDefault="00607FA9" w:rsidP="009C51FC">
      <w:r w:rsidRPr="009C51FC">
        <w:rPr>
          <w:u w:val="single"/>
        </w:rPr>
        <w:t>Term</w:t>
      </w:r>
      <w:r>
        <w:t xml:space="preserve">: </w:t>
      </w:r>
      <w:r w:rsidR="00B45A9B">
        <w:t>Alcoholverslaving bij tieners boeken</w:t>
      </w:r>
    </w:p>
    <w:p w:rsidR="00607FA9" w:rsidRDefault="00607FA9" w:rsidP="009C51FC">
      <w:r w:rsidRPr="009C51FC">
        <w:rPr>
          <w:u w:val="single"/>
        </w:rPr>
        <w:t>Zoekmachine</w:t>
      </w:r>
      <w:r w:rsidRPr="00607FA9">
        <w:t>:</w:t>
      </w:r>
      <w:r w:rsidR="00B45A9B">
        <w:t xml:space="preserve"> Google</w:t>
      </w:r>
    </w:p>
    <w:p w:rsidR="00607FA9" w:rsidRDefault="00373347" w:rsidP="009C51FC">
      <w:r w:rsidRPr="009C51FC">
        <w:rPr>
          <w:u w:val="single"/>
        </w:rPr>
        <w:t>Aantal</w:t>
      </w:r>
      <w:r w:rsidR="00607FA9" w:rsidRPr="00607FA9">
        <w:t>:</w:t>
      </w:r>
      <w:r w:rsidR="00B45A9B">
        <w:t xml:space="preserve"> 21.800</w:t>
      </w:r>
    </w:p>
    <w:p w:rsidR="00607FA9" w:rsidRPr="00607FA9" w:rsidRDefault="00607FA9" w:rsidP="009C51FC">
      <w:r w:rsidRPr="009C51FC">
        <w:rPr>
          <w:u w:val="single"/>
        </w:rPr>
        <w:t xml:space="preserve">Bronvermelding: </w:t>
      </w:r>
    </w:p>
    <w:p w:rsidR="00607FA9" w:rsidRDefault="00B45A9B" w:rsidP="009C51FC">
      <w:r>
        <w:t xml:space="preserve">Van Der Lely, N., De Visser, M., </w:t>
      </w:r>
      <w:proofErr w:type="spellStart"/>
      <w:r>
        <w:t>Ligterink</w:t>
      </w:r>
      <w:proofErr w:type="spellEnd"/>
      <w:r>
        <w:t xml:space="preserve">, J. (2013). </w:t>
      </w:r>
      <w:r w:rsidRPr="009C51FC">
        <w:rPr>
          <w:i/>
        </w:rPr>
        <w:t xml:space="preserve">De alcoholvrije puber. </w:t>
      </w:r>
      <w:r>
        <w:t>Amsterdam: Nieuw Amsterdam.</w:t>
      </w:r>
    </w:p>
    <w:p w:rsidR="009C51FC" w:rsidRPr="00B45A9B" w:rsidRDefault="009C51FC" w:rsidP="009C51FC"/>
    <w:p w:rsidR="00607FA9" w:rsidRDefault="00607FA9" w:rsidP="009C51FC">
      <w:r w:rsidRPr="009C51FC">
        <w:rPr>
          <w:u w:val="single"/>
        </w:rPr>
        <w:t>Term</w:t>
      </w:r>
      <w:r>
        <w:t xml:space="preserve">: </w:t>
      </w:r>
      <w:r w:rsidR="00B45A9B">
        <w:t>Schoolmoeheid boeken</w:t>
      </w:r>
    </w:p>
    <w:p w:rsidR="00607FA9" w:rsidRDefault="00607FA9" w:rsidP="009C51FC">
      <w:r w:rsidRPr="009C51FC">
        <w:rPr>
          <w:u w:val="single"/>
        </w:rPr>
        <w:t>Zoekmachine</w:t>
      </w:r>
      <w:r w:rsidRPr="00607FA9">
        <w:t>:</w:t>
      </w:r>
      <w:r w:rsidR="00B45A9B">
        <w:t xml:space="preserve"> Google </w:t>
      </w:r>
    </w:p>
    <w:p w:rsidR="00607FA9" w:rsidRDefault="00373347" w:rsidP="009C51FC">
      <w:r w:rsidRPr="009C51FC">
        <w:rPr>
          <w:u w:val="single"/>
        </w:rPr>
        <w:t>Aantal</w:t>
      </w:r>
      <w:r w:rsidR="00607FA9" w:rsidRPr="00607FA9">
        <w:t>:</w:t>
      </w:r>
      <w:r w:rsidR="00E439AA">
        <w:t xml:space="preserve"> 5.980</w:t>
      </w:r>
    </w:p>
    <w:p w:rsidR="00607FA9" w:rsidRPr="00607FA9" w:rsidRDefault="00607FA9" w:rsidP="009C51FC">
      <w:r w:rsidRPr="009C51FC">
        <w:rPr>
          <w:u w:val="single"/>
        </w:rPr>
        <w:t xml:space="preserve">Bronvermelding: </w:t>
      </w:r>
    </w:p>
    <w:p w:rsidR="00607FA9" w:rsidRPr="00E439AA" w:rsidRDefault="00B45A9B" w:rsidP="009C51FC">
      <w:proofErr w:type="spellStart"/>
      <w:r>
        <w:t>Bruyneel</w:t>
      </w:r>
      <w:proofErr w:type="spellEnd"/>
      <w:r>
        <w:t>, B., Maes, R. (2015)</w:t>
      </w:r>
      <w:r w:rsidR="00961C68">
        <w:t>.</w:t>
      </w:r>
      <w:r>
        <w:t xml:space="preserve"> </w:t>
      </w:r>
      <w:r w:rsidRPr="009C51FC">
        <w:rPr>
          <w:i/>
        </w:rPr>
        <w:t>Help, m</w:t>
      </w:r>
      <w:r w:rsidR="00E439AA" w:rsidRPr="009C51FC">
        <w:rPr>
          <w:i/>
        </w:rPr>
        <w:t xml:space="preserve">ijn puber voelt zich niet goed. </w:t>
      </w:r>
      <w:r w:rsidR="00E439AA">
        <w:t>Antwerpen: Vrijdag</w:t>
      </w:r>
    </w:p>
    <w:p w:rsidR="00607FA9" w:rsidRDefault="00607FA9" w:rsidP="00607FA9">
      <w:pPr>
        <w:pStyle w:val="Lijstalinea"/>
        <w:ind w:left="1080"/>
      </w:pPr>
    </w:p>
    <w:p w:rsidR="00607FA9" w:rsidRDefault="00607FA9" w:rsidP="009C51FC">
      <w:r w:rsidRPr="009C51FC">
        <w:rPr>
          <w:u w:val="single"/>
        </w:rPr>
        <w:t>Term</w:t>
      </w:r>
      <w:r>
        <w:t xml:space="preserve">: </w:t>
      </w:r>
      <w:r w:rsidR="002D7C8C">
        <w:t>Schoolmoeheid boeken</w:t>
      </w:r>
    </w:p>
    <w:p w:rsidR="00607FA9" w:rsidRDefault="00607FA9" w:rsidP="009C51FC">
      <w:r w:rsidRPr="009C51FC">
        <w:rPr>
          <w:u w:val="single"/>
        </w:rPr>
        <w:t>Zoekmachine</w:t>
      </w:r>
      <w:r w:rsidRPr="00607FA9">
        <w:t>:</w:t>
      </w:r>
      <w:r w:rsidR="002D7C8C">
        <w:t xml:space="preserve"> Google</w:t>
      </w:r>
    </w:p>
    <w:p w:rsidR="00607FA9" w:rsidRDefault="00373347" w:rsidP="009C51FC">
      <w:r w:rsidRPr="009C51FC">
        <w:rPr>
          <w:u w:val="single"/>
        </w:rPr>
        <w:t>Aantal</w:t>
      </w:r>
      <w:r w:rsidR="00607FA9" w:rsidRPr="00607FA9">
        <w:t>:</w:t>
      </w:r>
      <w:r w:rsidR="002D7C8C">
        <w:t xml:space="preserve"> 5.980</w:t>
      </w:r>
    </w:p>
    <w:p w:rsidR="00607FA9" w:rsidRPr="009C51FC" w:rsidRDefault="00607FA9" w:rsidP="009C51FC">
      <w:pPr>
        <w:rPr>
          <w:u w:val="single"/>
        </w:rPr>
      </w:pPr>
      <w:r w:rsidRPr="009C51FC">
        <w:rPr>
          <w:u w:val="single"/>
        </w:rPr>
        <w:t xml:space="preserve">Bronvermelding: </w:t>
      </w:r>
    </w:p>
    <w:p w:rsidR="003A78A5" w:rsidRPr="009C51FC" w:rsidRDefault="00961C68" w:rsidP="009C51FC">
      <w:pPr>
        <w:rPr>
          <w:i/>
        </w:rPr>
      </w:pPr>
      <w:r w:rsidRPr="00961C68">
        <w:t>De Wilde, B. (2016</w:t>
      </w:r>
      <w:r>
        <w:t xml:space="preserve">). </w:t>
      </w:r>
      <w:r w:rsidRPr="00961C68">
        <w:t>“</w:t>
      </w:r>
      <w:proofErr w:type="spellStart"/>
      <w:r w:rsidRPr="00961C68">
        <w:t>Schoolmoe</w:t>
      </w:r>
      <w:proofErr w:type="spellEnd"/>
      <w:r w:rsidRPr="00961C68">
        <w:t>? Het begon al in de basisschool”</w:t>
      </w:r>
      <w:r>
        <w:t xml:space="preserve">. </w:t>
      </w:r>
      <w:r w:rsidRPr="009C51FC">
        <w:rPr>
          <w:i/>
        </w:rPr>
        <w:t>Klasse.</w:t>
      </w:r>
    </w:p>
    <w:p w:rsidR="00961C68" w:rsidRPr="00961C68" w:rsidRDefault="00961C68" w:rsidP="009C51FC"/>
    <w:p w:rsidR="008224D9" w:rsidRPr="009C51FC" w:rsidRDefault="003A78A5" w:rsidP="009C51FC">
      <w:pPr>
        <w:rPr>
          <w:b/>
        </w:rPr>
      </w:pPr>
      <w:r w:rsidRPr="009C51FC">
        <w:rPr>
          <w:b/>
        </w:rPr>
        <w:t>Beeldmateriaal:</w:t>
      </w:r>
    </w:p>
    <w:p w:rsidR="003A78A5" w:rsidRDefault="003A78A5" w:rsidP="009C51FC">
      <w:r w:rsidRPr="009C51FC">
        <w:rPr>
          <w:u w:val="single"/>
        </w:rPr>
        <w:t>Term</w:t>
      </w:r>
      <w:r>
        <w:t xml:space="preserve">: </w:t>
      </w:r>
      <w:r w:rsidR="00CF1A79">
        <w:t>Pesten op school</w:t>
      </w:r>
    </w:p>
    <w:p w:rsidR="003A78A5" w:rsidRDefault="003A78A5" w:rsidP="009C51FC">
      <w:r w:rsidRPr="009C51FC">
        <w:rPr>
          <w:u w:val="single"/>
        </w:rPr>
        <w:t>Zoekmachine</w:t>
      </w:r>
      <w:r w:rsidRPr="00607FA9">
        <w:t>:</w:t>
      </w:r>
      <w:r w:rsidR="00CF1A79">
        <w:t xml:space="preserve"> Limo</w:t>
      </w:r>
    </w:p>
    <w:p w:rsidR="003A78A5" w:rsidRDefault="002B3D00" w:rsidP="009C51FC">
      <w:r w:rsidRPr="009C51FC">
        <w:rPr>
          <w:u w:val="single"/>
        </w:rPr>
        <w:t>Aantal</w:t>
      </w:r>
      <w:r w:rsidR="003A78A5" w:rsidRPr="00607FA9">
        <w:t>:</w:t>
      </w:r>
      <w:r w:rsidR="00CF1A79">
        <w:t xml:space="preserve"> 39</w:t>
      </w:r>
    </w:p>
    <w:p w:rsidR="003A78A5" w:rsidRPr="00607FA9" w:rsidRDefault="003A78A5" w:rsidP="009C51FC">
      <w:r w:rsidRPr="009C51FC">
        <w:rPr>
          <w:u w:val="single"/>
        </w:rPr>
        <w:t xml:space="preserve">Bronvermelding: </w:t>
      </w:r>
    </w:p>
    <w:p w:rsidR="003A78A5" w:rsidRDefault="008224D9" w:rsidP="009C51FC">
      <w:proofErr w:type="spellStart"/>
      <w:r w:rsidRPr="008224D9">
        <w:t>Pluym</w:t>
      </w:r>
      <w:proofErr w:type="spellEnd"/>
      <w:r w:rsidRPr="008224D9">
        <w:t>, C.</w:t>
      </w:r>
      <w:r w:rsidR="00CF1A79">
        <w:t>(</w:t>
      </w:r>
      <w:proofErr w:type="spellStart"/>
      <w:r w:rsidR="00CF1A79">
        <w:t>Prod</w:t>
      </w:r>
      <w:proofErr w:type="spellEnd"/>
      <w:r w:rsidR="00CF1A79">
        <w:t>. en Reg.)</w:t>
      </w:r>
      <w:r w:rsidRPr="008224D9">
        <w:t xml:space="preserve"> (2007). </w:t>
      </w:r>
      <w:r w:rsidRPr="009C51FC">
        <w:rPr>
          <w:i/>
        </w:rPr>
        <w:t>Educatie: Pesten op school</w:t>
      </w:r>
      <w:r w:rsidR="00CF1A79">
        <w:t xml:space="preserve"> [Dvd].</w:t>
      </w:r>
      <w:r w:rsidRPr="008224D9">
        <w:t xml:space="preserve"> Torhout: KATHO-departement </w:t>
      </w:r>
      <w:proofErr w:type="spellStart"/>
      <w:r w:rsidRPr="008224D9">
        <w:t>ReNo</w:t>
      </w:r>
      <w:proofErr w:type="spellEnd"/>
      <w:r w:rsidRPr="008224D9">
        <w:t>.</w:t>
      </w:r>
    </w:p>
    <w:p w:rsidR="003A78A5" w:rsidRDefault="003A78A5" w:rsidP="00607FA9">
      <w:pPr>
        <w:pStyle w:val="Lijstalinea"/>
        <w:ind w:left="1080"/>
      </w:pPr>
    </w:p>
    <w:p w:rsidR="00CF1A79" w:rsidRDefault="00CF1A79" w:rsidP="00607FA9">
      <w:pPr>
        <w:pStyle w:val="Lijstalinea"/>
        <w:ind w:left="1080"/>
      </w:pPr>
    </w:p>
    <w:p w:rsidR="00947BCE" w:rsidRDefault="00947BCE" w:rsidP="00607FA9">
      <w:pPr>
        <w:pStyle w:val="Lijstalinea"/>
        <w:ind w:left="1080"/>
      </w:pPr>
    </w:p>
    <w:p w:rsidR="00947BCE" w:rsidRDefault="00947BCE" w:rsidP="00607FA9">
      <w:pPr>
        <w:pStyle w:val="Lijstalinea"/>
        <w:ind w:left="1080"/>
      </w:pPr>
    </w:p>
    <w:p w:rsidR="00947BCE" w:rsidRDefault="00947BCE" w:rsidP="00607FA9">
      <w:pPr>
        <w:pStyle w:val="Lijstalinea"/>
        <w:ind w:left="1080"/>
      </w:pPr>
    </w:p>
    <w:p w:rsidR="00947BCE" w:rsidRDefault="00947BCE" w:rsidP="00607FA9">
      <w:pPr>
        <w:pStyle w:val="Lijstalinea"/>
        <w:ind w:left="1080"/>
      </w:pPr>
    </w:p>
    <w:p w:rsidR="00947BCE" w:rsidRDefault="00947BCE" w:rsidP="00607FA9">
      <w:pPr>
        <w:pStyle w:val="Lijstalinea"/>
        <w:ind w:left="1080"/>
      </w:pPr>
    </w:p>
    <w:p w:rsidR="003A78A5" w:rsidRDefault="003A78A5" w:rsidP="009C51FC">
      <w:r w:rsidRPr="009C51FC">
        <w:rPr>
          <w:u w:val="single"/>
        </w:rPr>
        <w:lastRenderedPageBreak/>
        <w:t>Term</w:t>
      </w:r>
      <w:r>
        <w:t xml:space="preserve">: </w:t>
      </w:r>
      <w:r w:rsidR="00CF1A79">
        <w:t>Pesten op school</w:t>
      </w:r>
    </w:p>
    <w:p w:rsidR="003A78A5" w:rsidRDefault="003A78A5" w:rsidP="009C51FC">
      <w:r w:rsidRPr="009C51FC">
        <w:rPr>
          <w:u w:val="single"/>
        </w:rPr>
        <w:t>Zoekmachine</w:t>
      </w:r>
      <w:r w:rsidRPr="00607FA9">
        <w:t>:</w:t>
      </w:r>
      <w:r w:rsidR="00CF1A79">
        <w:t xml:space="preserve"> Limo</w:t>
      </w:r>
    </w:p>
    <w:p w:rsidR="003A78A5" w:rsidRDefault="002B3D00" w:rsidP="009C51FC">
      <w:r w:rsidRPr="009C51FC">
        <w:rPr>
          <w:u w:val="single"/>
        </w:rPr>
        <w:t>Aantal</w:t>
      </w:r>
      <w:r w:rsidR="003A78A5" w:rsidRPr="00607FA9">
        <w:t>:</w:t>
      </w:r>
      <w:r w:rsidR="00CF1A79">
        <w:t xml:space="preserve"> 39</w:t>
      </w:r>
    </w:p>
    <w:p w:rsidR="003A78A5" w:rsidRPr="00607FA9" w:rsidRDefault="003A78A5" w:rsidP="009C51FC">
      <w:r w:rsidRPr="009C51FC">
        <w:rPr>
          <w:u w:val="single"/>
        </w:rPr>
        <w:t xml:space="preserve">Bronvermelding: </w:t>
      </w:r>
    </w:p>
    <w:p w:rsidR="00B558E8" w:rsidRDefault="00B558E8" w:rsidP="009C51FC">
      <w:r>
        <w:t>VRT (</w:t>
      </w:r>
      <w:proofErr w:type="spellStart"/>
      <w:r>
        <w:t>Prod</w:t>
      </w:r>
      <w:proofErr w:type="spellEnd"/>
      <w:r>
        <w:t>. en Reg.)</w:t>
      </w:r>
      <w:r w:rsidRPr="00B558E8">
        <w:t xml:space="preserve"> (2011). </w:t>
      </w:r>
      <w:r w:rsidRPr="009C51FC">
        <w:rPr>
          <w:i/>
        </w:rPr>
        <w:t>Pesten op school met dramatische gevolgen</w:t>
      </w:r>
      <w:r>
        <w:t xml:space="preserve"> (reportage). </w:t>
      </w:r>
      <w:r w:rsidRPr="00B558E8">
        <w:t>Eén.</w:t>
      </w:r>
    </w:p>
    <w:p w:rsidR="00B558E8" w:rsidRDefault="00B558E8" w:rsidP="00B558E8">
      <w:pPr>
        <w:pStyle w:val="Lijstalinea"/>
        <w:ind w:left="1080"/>
      </w:pPr>
    </w:p>
    <w:p w:rsidR="003A78A5" w:rsidRDefault="003A78A5" w:rsidP="009C51FC">
      <w:r w:rsidRPr="009C51FC">
        <w:rPr>
          <w:u w:val="single"/>
        </w:rPr>
        <w:t>Term</w:t>
      </w:r>
      <w:r>
        <w:t xml:space="preserve">: </w:t>
      </w:r>
      <w:r w:rsidR="002B3D00">
        <w:t>Pesten op school</w:t>
      </w:r>
    </w:p>
    <w:p w:rsidR="003A78A5" w:rsidRDefault="003A78A5" w:rsidP="009C51FC">
      <w:r w:rsidRPr="009C51FC">
        <w:rPr>
          <w:u w:val="single"/>
        </w:rPr>
        <w:t>Zoekmachine</w:t>
      </w:r>
      <w:r w:rsidRPr="00607FA9">
        <w:t>:</w:t>
      </w:r>
      <w:r w:rsidR="002B3D00">
        <w:t xml:space="preserve"> Limo</w:t>
      </w:r>
    </w:p>
    <w:p w:rsidR="003A78A5" w:rsidRDefault="002B3D00" w:rsidP="009C51FC">
      <w:r w:rsidRPr="009C51FC">
        <w:rPr>
          <w:u w:val="single"/>
        </w:rPr>
        <w:t>Aantal</w:t>
      </w:r>
      <w:r w:rsidR="003A78A5" w:rsidRPr="00607FA9">
        <w:t>:</w:t>
      </w:r>
      <w:r>
        <w:t xml:space="preserve"> 39</w:t>
      </w:r>
    </w:p>
    <w:p w:rsidR="003A78A5" w:rsidRPr="00607FA9" w:rsidRDefault="003A78A5" w:rsidP="009C51FC">
      <w:r w:rsidRPr="009C51FC">
        <w:rPr>
          <w:u w:val="single"/>
        </w:rPr>
        <w:t xml:space="preserve">Bronvermelding: </w:t>
      </w:r>
    </w:p>
    <w:p w:rsidR="008E16F6" w:rsidRDefault="00B021A5" w:rsidP="00AF41AF">
      <w:proofErr w:type="spellStart"/>
      <w:r>
        <w:t>Telefacts</w:t>
      </w:r>
      <w:proofErr w:type="spellEnd"/>
      <w:r>
        <w:t xml:space="preserve"> (</w:t>
      </w:r>
      <w:proofErr w:type="spellStart"/>
      <w:r>
        <w:t>Prod</w:t>
      </w:r>
      <w:proofErr w:type="spellEnd"/>
      <w:r>
        <w:t xml:space="preserve">.) </w:t>
      </w:r>
      <w:r w:rsidR="002B3D00" w:rsidRPr="002B3D00">
        <w:t>Vroom, A.</w:t>
      </w:r>
      <w:r>
        <w:t xml:space="preserve"> (Reg.) </w:t>
      </w:r>
      <w:r w:rsidR="002B3D00" w:rsidRPr="002B3D00">
        <w:t xml:space="preserve"> (2012). </w:t>
      </w:r>
      <w:r w:rsidR="002B3D00" w:rsidRPr="009C51FC">
        <w:rPr>
          <w:i/>
        </w:rPr>
        <w:t>Pesten is (</w:t>
      </w:r>
      <w:r w:rsidRPr="009C51FC">
        <w:rPr>
          <w:i/>
        </w:rPr>
        <w:t>nog steeds) een pest</w:t>
      </w:r>
      <w:r>
        <w:t xml:space="preserve"> (Reportage). </w:t>
      </w:r>
      <w:r w:rsidR="002B3D00" w:rsidRPr="002B3D00">
        <w:t>VTM</w:t>
      </w:r>
      <w:r>
        <w:t>.</w:t>
      </w:r>
      <w:r w:rsidR="009C51FC">
        <w:t xml:space="preserve"> </w:t>
      </w:r>
    </w:p>
    <w:p w:rsidR="009C51FC" w:rsidRPr="009F2126" w:rsidRDefault="001A1F92" w:rsidP="009F2126">
      <w:pPr>
        <w:pStyle w:val="Kop1"/>
        <w:numPr>
          <w:ilvl w:val="0"/>
          <w:numId w:val="24"/>
        </w:numPr>
        <w:rPr>
          <w:rFonts w:asciiTheme="minorHAnsi" w:hAnsiTheme="minorHAnsi"/>
        </w:rPr>
      </w:pPr>
      <w:bookmarkStart w:id="20" w:name="_Toc532922664"/>
      <w:r w:rsidRPr="009F2126">
        <w:rPr>
          <w:rFonts w:asciiTheme="minorHAnsi" w:hAnsiTheme="minorHAnsi"/>
        </w:rPr>
        <w:t>Contextualiseren</w:t>
      </w:r>
      <w:bookmarkEnd w:id="20"/>
    </w:p>
    <w:p w:rsidR="00AF41AF" w:rsidRPr="009F2126" w:rsidRDefault="001A1F92" w:rsidP="009F2126">
      <w:pPr>
        <w:pStyle w:val="Kop2"/>
        <w:numPr>
          <w:ilvl w:val="1"/>
          <w:numId w:val="24"/>
        </w:numPr>
        <w:rPr>
          <w:rFonts w:asciiTheme="minorHAnsi" w:hAnsiTheme="minorHAnsi"/>
          <w:sz w:val="24"/>
          <w:u w:val="single"/>
        </w:rPr>
      </w:pPr>
      <w:bookmarkStart w:id="21" w:name="_Toc532922665"/>
      <w:r w:rsidRPr="009F2126">
        <w:rPr>
          <w:rFonts w:asciiTheme="minorHAnsi" w:hAnsiTheme="minorHAnsi"/>
          <w:sz w:val="24"/>
          <w:u w:val="single"/>
        </w:rPr>
        <w:t>Organisaties (hulp- of dienstverlening)</w:t>
      </w:r>
      <w:bookmarkEnd w:id="21"/>
    </w:p>
    <w:p w:rsidR="00AF41AF" w:rsidRDefault="00AF41AF" w:rsidP="00AF41AF">
      <w:pPr>
        <w:pStyle w:val="Lijstalinea"/>
        <w:numPr>
          <w:ilvl w:val="1"/>
          <w:numId w:val="13"/>
        </w:numPr>
      </w:pPr>
      <w:r>
        <w:t>Algemeen</w:t>
      </w:r>
    </w:p>
    <w:tbl>
      <w:tblPr>
        <w:tblStyle w:val="Tabelraster"/>
        <w:tblW w:w="0" w:type="auto"/>
        <w:tblInd w:w="1080" w:type="dxa"/>
        <w:tblLook w:val="04A0" w:firstRow="1" w:lastRow="0" w:firstColumn="1" w:lastColumn="0" w:noHBand="0" w:noVBand="1"/>
      </w:tblPr>
      <w:tblGrid>
        <w:gridCol w:w="2317"/>
        <w:gridCol w:w="5665"/>
      </w:tblGrid>
      <w:tr w:rsidR="000933A2" w:rsidTr="000933A2">
        <w:tc>
          <w:tcPr>
            <w:tcW w:w="2317" w:type="dxa"/>
          </w:tcPr>
          <w:p w:rsidR="000933A2" w:rsidRDefault="000933A2" w:rsidP="000933A2">
            <w:r>
              <w:t>Verslaving bij jongeren</w:t>
            </w:r>
          </w:p>
        </w:tc>
        <w:tc>
          <w:tcPr>
            <w:tcW w:w="5665" w:type="dxa"/>
          </w:tcPr>
          <w:p w:rsidR="000933A2" w:rsidRDefault="000933A2" w:rsidP="000933A2">
            <w:r>
              <w:t xml:space="preserve">Ik heb op de </w:t>
            </w:r>
            <w:proofErr w:type="spellStart"/>
            <w:r>
              <w:t>Sociala</w:t>
            </w:r>
            <w:proofErr w:type="spellEnd"/>
            <w:r>
              <w:t xml:space="preserve"> Kaart gezocht en daar 2 organisaties uit genomen. Bij deze de organisaties:</w:t>
            </w:r>
          </w:p>
          <w:p w:rsidR="000933A2" w:rsidRDefault="000933A2" w:rsidP="000933A2"/>
          <w:p w:rsidR="000933A2" w:rsidRPr="000933A2" w:rsidRDefault="000933A2" w:rsidP="000933A2">
            <w:pPr>
              <w:rPr>
                <w:i/>
              </w:rPr>
            </w:pPr>
            <w:proofErr w:type="spellStart"/>
            <w:r w:rsidRPr="000933A2">
              <w:rPr>
                <w:i/>
              </w:rPr>
              <w:t>Yuneco</w:t>
            </w:r>
            <w:proofErr w:type="spellEnd"/>
            <w:r w:rsidRPr="000933A2">
              <w:rPr>
                <w:i/>
              </w:rPr>
              <w:t xml:space="preserve"> – Netwerk geestelijke gezondheid kinderen en jongeren. </w:t>
            </w:r>
          </w:p>
          <w:p w:rsidR="000933A2" w:rsidRDefault="000933A2" w:rsidP="000933A2">
            <w:pPr>
              <w:pStyle w:val="Lijstalinea"/>
              <w:numPr>
                <w:ilvl w:val="0"/>
                <w:numId w:val="11"/>
              </w:numPr>
            </w:pPr>
            <w:r>
              <w:t>Bied geestelijke gezondheidszorg aan voor kinderen en jongeren. Afgestemd op de specifieke noden van de jongere in een context optimale ontwikkelingskansen aanbied.</w:t>
            </w:r>
          </w:p>
          <w:p w:rsidR="000933A2" w:rsidRPr="000933A2" w:rsidRDefault="000933A2" w:rsidP="000933A2">
            <w:pPr>
              <w:rPr>
                <w:i/>
              </w:rPr>
            </w:pPr>
            <w:r w:rsidRPr="000933A2">
              <w:rPr>
                <w:i/>
              </w:rPr>
              <w:t>De Sleutel – Residentieel kortduren jongerenprogramma.</w:t>
            </w:r>
          </w:p>
          <w:p w:rsidR="000933A2" w:rsidRPr="000933A2" w:rsidRDefault="000933A2" w:rsidP="000933A2">
            <w:pPr>
              <w:pStyle w:val="Lijstalinea"/>
              <w:numPr>
                <w:ilvl w:val="0"/>
                <w:numId w:val="11"/>
              </w:numPr>
            </w:pPr>
            <w:r>
              <w:t xml:space="preserve">De Sleutel richt zich tot de mensen met drugsproblemen en risicogroepen met een aanbod van preventie, crisisopvang, ambulante en residentiële hulpverlening en hulpverlening in Vlaanderen. </w:t>
            </w:r>
          </w:p>
          <w:p w:rsidR="000933A2" w:rsidRDefault="000933A2" w:rsidP="000933A2"/>
        </w:tc>
      </w:tr>
      <w:tr w:rsidR="000933A2" w:rsidTr="000933A2">
        <w:tc>
          <w:tcPr>
            <w:tcW w:w="2317" w:type="dxa"/>
          </w:tcPr>
          <w:p w:rsidR="000933A2" w:rsidRDefault="000933A2" w:rsidP="000933A2">
            <w:r>
              <w:t>Pesten op school</w:t>
            </w:r>
          </w:p>
        </w:tc>
        <w:tc>
          <w:tcPr>
            <w:tcW w:w="5665" w:type="dxa"/>
          </w:tcPr>
          <w:p w:rsidR="000933A2" w:rsidRDefault="00514EA2" w:rsidP="000933A2">
            <w:r>
              <w:t>Ik</w:t>
            </w:r>
            <w:r w:rsidR="000933A2">
              <w:t xml:space="preserve"> zocht op de Sociale Kaart en vond daar m</w:t>
            </w:r>
            <w:r>
              <w:t xml:space="preserve">eerdere organisaties. Het waren allemaal </w:t>
            </w:r>
            <w:proofErr w:type="spellStart"/>
            <w:r>
              <w:t>CLB’s</w:t>
            </w:r>
            <w:proofErr w:type="spellEnd"/>
            <w:r>
              <w:t xml:space="preserve"> en daar koos ik 1 uit:</w:t>
            </w:r>
          </w:p>
          <w:p w:rsidR="000933A2" w:rsidRDefault="000933A2" w:rsidP="000933A2"/>
          <w:p w:rsidR="000933A2" w:rsidRDefault="000933A2" w:rsidP="000933A2">
            <w:pPr>
              <w:rPr>
                <w:i/>
              </w:rPr>
            </w:pPr>
            <w:r>
              <w:rPr>
                <w:i/>
              </w:rPr>
              <w:t>Vrij centrum voor leerlingbegeleiding Het Kompas – Vestiging Heist-op-den-Berg</w:t>
            </w:r>
          </w:p>
          <w:p w:rsidR="000933A2" w:rsidRDefault="00514EA2" w:rsidP="000933A2">
            <w:pPr>
              <w:pStyle w:val="Lijstalinea"/>
              <w:numPr>
                <w:ilvl w:val="0"/>
                <w:numId w:val="11"/>
              </w:numPr>
            </w:pPr>
            <w:r>
              <w:t xml:space="preserve">Het Kompas bied aan: uitgebreide documentatie in </w:t>
            </w:r>
            <w:r>
              <w:lastRenderedPageBreak/>
              <w:t xml:space="preserve">bepaalde situaties, testonderzoek, begeleide onderzoeken, medisch onderzoeken en inentingen, attesten of documenten. </w:t>
            </w:r>
          </w:p>
          <w:p w:rsidR="00514EA2" w:rsidRPr="000933A2" w:rsidRDefault="00514EA2" w:rsidP="00514EA2"/>
        </w:tc>
      </w:tr>
      <w:tr w:rsidR="000933A2" w:rsidTr="000933A2">
        <w:tc>
          <w:tcPr>
            <w:tcW w:w="2317" w:type="dxa"/>
          </w:tcPr>
          <w:p w:rsidR="000933A2" w:rsidRDefault="00FE7AD8" w:rsidP="000933A2">
            <w:r>
              <w:lastRenderedPageBreak/>
              <w:t>Depressie bij jongeren</w:t>
            </w:r>
          </w:p>
        </w:tc>
        <w:tc>
          <w:tcPr>
            <w:tcW w:w="5665" w:type="dxa"/>
          </w:tcPr>
          <w:p w:rsidR="000933A2" w:rsidRDefault="00FE7AD8" w:rsidP="000933A2">
            <w:r>
              <w:t>Ik vond veel organisaties. Ik koos er deze uit:</w:t>
            </w:r>
          </w:p>
          <w:p w:rsidR="00FE7AD8" w:rsidRDefault="00FE7AD8" w:rsidP="000933A2"/>
          <w:p w:rsidR="00FE7AD8" w:rsidRDefault="00FE7AD8" w:rsidP="000933A2">
            <w:pPr>
              <w:rPr>
                <w:i/>
              </w:rPr>
            </w:pPr>
            <w:r>
              <w:rPr>
                <w:i/>
              </w:rPr>
              <w:t xml:space="preserve">Vereniging Geestelijke Gezondheidszorg – Volwassenen-, Kinder-, en Jongerenteam en Epilepsieteam Hasselt. </w:t>
            </w:r>
          </w:p>
          <w:p w:rsidR="00FE7AD8" w:rsidRPr="00FE7AD8" w:rsidRDefault="00FE7AD8" w:rsidP="00FE7AD8">
            <w:pPr>
              <w:pStyle w:val="Lijstalinea"/>
              <w:numPr>
                <w:ilvl w:val="0"/>
                <w:numId w:val="11"/>
              </w:numPr>
            </w:pPr>
            <w:r>
              <w:t>Behandeling van psychische of psychiatrische problemen.</w:t>
            </w:r>
          </w:p>
        </w:tc>
      </w:tr>
    </w:tbl>
    <w:p w:rsidR="001A1F92" w:rsidRDefault="001A1F92" w:rsidP="00514EA2">
      <w:pPr>
        <w:rPr>
          <w:i/>
        </w:rPr>
      </w:pPr>
    </w:p>
    <w:p w:rsidR="00FE7AD8" w:rsidRDefault="00540754" w:rsidP="00FE7AD8">
      <w:pPr>
        <w:pStyle w:val="Lijstalinea"/>
        <w:numPr>
          <w:ilvl w:val="1"/>
          <w:numId w:val="13"/>
        </w:numPr>
      </w:pPr>
      <w:r>
        <w:t>Kies 1 organisatie uit</w:t>
      </w:r>
    </w:p>
    <w:p w:rsidR="00540754" w:rsidRDefault="00540754" w:rsidP="00540754">
      <w:pPr>
        <w:pStyle w:val="Lijstalinea"/>
      </w:pPr>
    </w:p>
    <w:p w:rsidR="00250701" w:rsidRDefault="00540754" w:rsidP="00D8482B">
      <w:pPr>
        <w:pStyle w:val="Lijstalinea"/>
        <w:ind w:left="1416"/>
      </w:pPr>
      <w:r>
        <w:t xml:space="preserve">Ik heb de vereniging </w:t>
      </w:r>
      <w:proofErr w:type="spellStart"/>
      <w:r>
        <w:t>Yuneco</w:t>
      </w:r>
      <w:proofErr w:type="spellEnd"/>
      <w:r>
        <w:t xml:space="preserve"> gekozen:</w:t>
      </w:r>
    </w:p>
    <w:p w:rsidR="00250701" w:rsidRDefault="00250701" w:rsidP="00540754">
      <w:pPr>
        <w:pStyle w:val="Lijstalinea"/>
        <w:ind w:left="1416"/>
      </w:pPr>
    </w:p>
    <w:p w:rsidR="00250701" w:rsidRDefault="00250701" w:rsidP="00540754">
      <w:pPr>
        <w:pStyle w:val="Lijstalinea"/>
        <w:ind w:left="1416"/>
      </w:pPr>
      <w:r>
        <w:t xml:space="preserve">De inhoud van de website van </w:t>
      </w:r>
      <w:proofErr w:type="spellStart"/>
      <w:r>
        <w:t>Yuneco</w:t>
      </w:r>
      <w:proofErr w:type="spellEnd"/>
      <w:r>
        <w:t xml:space="preserve"> is zeer informatief. De website is duidelijk en overzichtelijk en alles is gemakkelijk te vinden. Er wordt gewerkt met veel verschillende onderdeeltjes zodat het overzichtelijk is. </w:t>
      </w:r>
    </w:p>
    <w:p w:rsidR="00250701" w:rsidRDefault="00250701" w:rsidP="00540754">
      <w:pPr>
        <w:pStyle w:val="Lijstalinea"/>
        <w:ind w:left="1416"/>
      </w:pPr>
      <w:r>
        <w:t xml:space="preserve">De website is gericht tot de gewone volksmens. De taal is ook verstaanbaar en duidelijk. </w:t>
      </w:r>
      <w:r w:rsidR="00DC61C8">
        <w:t xml:space="preserve">De taal is toch formeel. </w:t>
      </w:r>
    </w:p>
    <w:p w:rsidR="00DC61C8" w:rsidRDefault="00DC61C8" w:rsidP="00540754">
      <w:pPr>
        <w:pStyle w:val="Lijstalinea"/>
        <w:ind w:left="1416"/>
      </w:pPr>
      <w:r>
        <w:t>Er zijn gegevens beschikbaar om mensen te contacteren. Er staat zowel e-mail adres als telefoonnummer op zodat je de mensen zeker kan bereiken. Voor de verschillende vestigingen zijn er coördinatoren beschikbaar en staat hun info online.</w:t>
      </w:r>
    </w:p>
    <w:p w:rsidR="00DC61C8" w:rsidRDefault="00DC61C8" w:rsidP="00540754">
      <w:pPr>
        <w:pStyle w:val="Lijstalinea"/>
        <w:ind w:left="1416"/>
      </w:pPr>
      <w:r>
        <w:t xml:space="preserve">De info is zeker relevant. De betrouwbaarheid kan ik niet 100% zeker controleren, want er staat geen auteur bij van de website, maar ik denk dat ze zeker betrouwbaar is. Binnen de organisatie wordt er gewerkt met professionelen die zeker weten waar ze het over hebben. </w:t>
      </w:r>
    </w:p>
    <w:p w:rsidR="00DC61C8" w:rsidRDefault="00DC61C8" w:rsidP="00540754">
      <w:pPr>
        <w:pStyle w:val="Lijstalinea"/>
        <w:ind w:left="1416"/>
      </w:pPr>
    </w:p>
    <w:p w:rsidR="00DC61C8" w:rsidRDefault="00DC61C8" w:rsidP="00540754">
      <w:pPr>
        <w:pStyle w:val="Lijstalinea"/>
        <w:ind w:left="1416"/>
      </w:pPr>
      <w:r>
        <w:t xml:space="preserve">In de website maken ze gebruik van PowerPointpresentaties. </w:t>
      </w:r>
      <w:r w:rsidR="00D8482B">
        <w:t xml:space="preserve">Hier de </w:t>
      </w:r>
      <w:proofErr w:type="spellStart"/>
      <w:r w:rsidR="00D8482B">
        <w:t>brovermelding</w:t>
      </w:r>
      <w:proofErr w:type="spellEnd"/>
      <w:r w:rsidR="00D8482B">
        <w:t xml:space="preserve"> van één:</w:t>
      </w:r>
    </w:p>
    <w:p w:rsidR="00D8482B" w:rsidRDefault="00D8482B" w:rsidP="00540754">
      <w:pPr>
        <w:pStyle w:val="Lijstalinea"/>
        <w:ind w:left="1416"/>
      </w:pPr>
    </w:p>
    <w:p w:rsidR="00540754" w:rsidRDefault="00D8482B" w:rsidP="00540754">
      <w:pPr>
        <w:pStyle w:val="Lijstalinea"/>
        <w:ind w:left="1416"/>
      </w:pPr>
      <w:proofErr w:type="spellStart"/>
      <w:r>
        <w:t>Yuneco</w:t>
      </w:r>
      <w:proofErr w:type="spellEnd"/>
      <w:r>
        <w:t xml:space="preserve">, GGZ (2016). </w:t>
      </w:r>
      <w:r w:rsidRPr="00D8482B">
        <w:rPr>
          <w:i/>
        </w:rPr>
        <w:t>Dag van de aanmelder</w:t>
      </w:r>
      <w:r>
        <w:rPr>
          <w:i/>
        </w:rPr>
        <w:t xml:space="preserve"> [PowerPointpresentatie]. </w:t>
      </w:r>
      <w:proofErr w:type="spellStart"/>
      <w:r w:rsidRPr="00D8482B">
        <w:t>Yuneco</w:t>
      </w:r>
      <w:proofErr w:type="spellEnd"/>
      <w:r w:rsidRPr="00D8482B">
        <w:t xml:space="preserve"> crisis: </w:t>
      </w:r>
      <w:proofErr w:type="spellStart"/>
      <w:r w:rsidRPr="00D8482B">
        <w:t>Yuneco</w:t>
      </w:r>
      <w:proofErr w:type="spellEnd"/>
      <w:r>
        <w:t>.</w:t>
      </w:r>
    </w:p>
    <w:p w:rsidR="00D8482B" w:rsidRDefault="00D8482B" w:rsidP="00D8482B"/>
    <w:p w:rsidR="008F11AB" w:rsidRPr="001A1F92" w:rsidRDefault="001A1F92" w:rsidP="009F2126">
      <w:pPr>
        <w:pStyle w:val="Kop2"/>
        <w:numPr>
          <w:ilvl w:val="1"/>
          <w:numId w:val="24"/>
        </w:numPr>
        <w:rPr>
          <w:sz w:val="24"/>
          <w:u w:val="single"/>
          <w:lang w:val="en-US"/>
        </w:rPr>
      </w:pPr>
      <w:bookmarkStart w:id="22" w:name="_Toc532922666"/>
      <w:proofErr w:type="spellStart"/>
      <w:r w:rsidRPr="009F2126">
        <w:rPr>
          <w:rFonts w:asciiTheme="minorHAnsi" w:hAnsiTheme="minorHAnsi"/>
          <w:sz w:val="24"/>
          <w:u w:val="single"/>
        </w:rPr>
        <w:t>Juridische</w:t>
      </w:r>
      <w:proofErr w:type="spellEnd"/>
      <w:r w:rsidRPr="009F2126">
        <w:rPr>
          <w:rFonts w:asciiTheme="minorHAnsi" w:hAnsiTheme="minorHAnsi"/>
          <w:sz w:val="24"/>
          <w:u w:val="single"/>
        </w:rPr>
        <w:t xml:space="preserve"> </w:t>
      </w:r>
      <w:proofErr w:type="spellStart"/>
      <w:r w:rsidRPr="009F2126">
        <w:rPr>
          <w:rFonts w:asciiTheme="minorHAnsi" w:hAnsiTheme="minorHAnsi"/>
          <w:sz w:val="24"/>
          <w:u w:val="single"/>
        </w:rPr>
        <w:t>documenten</w:t>
      </w:r>
      <w:bookmarkEnd w:id="22"/>
      <w:proofErr w:type="spellEnd"/>
    </w:p>
    <w:p w:rsidR="008F11AB" w:rsidRDefault="008F11AB" w:rsidP="008F11AB">
      <w:pPr>
        <w:pStyle w:val="Lijstalinea"/>
        <w:ind w:left="708"/>
      </w:pPr>
    </w:p>
    <w:p w:rsidR="008F11AB" w:rsidRDefault="008F11AB" w:rsidP="008F11AB">
      <w:pPr>
        <w:pStyle w:val="Lijstalinea"/>
        <w:ind w:left="708"/>
        <w:rPr>
          <w:i/>
        </w:rPr>
      </w:pPr>
      <w:r w:rsidRPr="008F11AB">
        <w:t>Besluit van de Vlaamse Regering betreffende het jeu</w:t>
      </w:r>
      <w:r>
        <w:t>gd- en kinderrechtenbeleid (</w:t>
      </w:r>
      <w:r w:rsidRPr="008F11AB">
        <w:t>11/10/2018</w:t>
      </w:r>
      <w:r>
        <w:t xml:space="preserve">). </w:t>
      </w:r>
      <w:r>
        <w:rPr>
          <w:i/>
        </w:rPr>
        <w:t>Vlaamse Codex</w:t>
      </w:r>
    </w:p>
    <w:p w:rsidR="008F11AB" w:rsidRDefault="008F11AB" w:rsidP="008F11AB">
      <w:pPr>
        <w:pStyle w:val="Lijstalinea"/>
        <w:ind w:left="708"/>
        <w:rPr>
          <w:i/>
        </w:rPr>
      </w:pPr>
    </w:p>
    <w:p w:rsidR="008F11AB" w:rsidRDefault="008F11AB" w:rsidP="008F11AB">
      <w:pPr>
        <w:pStyle w:val="Lijstalinea"/>
        <w:ind w:left="708"/>
        <w:rPr>
          <w:i/>
        </w:rPr>
      </w:pPr>
      <w:r w:rsidRPr="008F11AB">
        <w:t>Decreet betref</w:t>
      </w:r>
      <w:r>
        <w:t>fende het onderwijs XXVIII (</w:t>
      </w:r>
      <w:r w:rsidRPr="008F11AB">
        <w:t>17/08/2018)</w:t>
      </w:r>
      <w:r>
        <w:t xml:space="preserve">. </w:t>
      </w:r>
      <w:r>
        <w:rPr>
          <w:i/>
        </w:rPr>
        <w:t>Vlaamse Codex.</w:t>
      </w:r>
    </w:p>
    <w:p w:rsidR="008F11AB" w:rsidRDefault="008F11AB" w:rsidP="008F11AB">
      <w:pPr>
        <w:pStyle w:val="Lijstalinea"/>
        <w:ind w:left="708"/>
        <w:rPr>
          <w:i/>
        </w:rPr>
      </w:pPr>
    </w:p>
    <w:p w:rsidR="008F11AB" w:rsidRDefault="008F11AB" w:rsidP="008F11AB">
      <w:pPr>
        <w:pStyle w:val="Lijstalinea"/>
        <w:ind w:left="708"/>
        <w:rPr>
          <w:i/>
        </w:rPr>
      </w:pPr>
      <w:r w:rsidRPr="008F11AB">
        <w:t>Decreet houdende de subsidiëring van bovenlokaal jeugdwerk, jeugdhuizen en jeugdwerk voor bijzondere doelgroepen (B.S.09/02/2018</w:t>
      </w:r>
      <w:r>
        <w:t xml:space="preserve">). </w:t>
      </w:r>
      <w:r>
        <w:rPr>
          <w:i/>
        </w:rPr>
        <w:t>Vlaamse Codex.</w:t>
      </w:r>
    </w:p>
    <w:p w:rsidR="008F11AB" w:rsidRDefault="008F11AB" w:rsidP="008F11AB">
      <w:pPr>
        <w:pStyle w:val="Lijstalinea"/>
        <w:ind w:left="708"/>
        <w:rPr>
          <w:i/>
        </w:rPr>
      </w:pPr>
    </w:p>
    <w:p w:rsidR="008F11AB" w:rsidRDefault="008F11AB" w:rsidP="008F11AB">
      <w:pPr>
        <w:pStyle w:val="Lijstalinea"/>
        <w:ind w:left="708"/>
        <w:rPr>
          <w:rFonts w:ascii="Lucida Sans Unicode" w:hAnsi="Lucida Sans Unicode" w:cs="Lucida Sans Unicode"/>
          <w:color w:val="181717"/>
          <w:sz w:val="18"/>
          <w:szCs w:val="18"/>
          <w:shd w:val="clear" w:color="auto" w:fill="FFFFFF"/>
        </w:rPr>
      </w:pPr>
      <w:r>
        <w:rPr>
          <w:rFonts w:ascii="Lucida Sans Unicode" w:hAnsi="Lucida Sans Unicode" w:cs="Lucida Sans Unicode"/>
          <w:color w:val="181717"/>
          <w:sz w:val="18"/>
          <w:szCs w:val="18"/>
          <w:shd w:val="clear" w:color="auto" w:fill="FFFFFF"/>
        </w:rPr>
        <w:lastRenderedPageBreak/>
        <w:t xml:space="preserve">Decreet betreffende de maatregelen ten gunste van de tewerkstelling van jongeren in de </w:t>
      </w:r>
      <w:proofErr w:type="spellStart"/>
      <w:r>
        <w:rPr>
          <w:rFonts w:ascii="Lucida Sans Unicode" w:hAnsi="Lucida Sans Unicode" w:cs="Lucida Sans Unicode"/>
          <w:color w:val="181717"/>
          <w:sz w:val="18"/>
          <w:szCs w:val="18"/>
          <w:shd w:val="clear" w:color="auto" w:fill="FFFFFF"/>
        </w:rPr>
        <w:t>social</w:t>
      </w:r>
      <w:proofErr w:type="spellEnd"/>
      <w:r>
        <w:rPr>
          <w:rFonts w:ascii="Lucida Sans Unicode" w:hAnsi="Lucida Sans Unicode" w:cs="Lucida Sans Unicode"/>
          <w:color w:val="181717"/>
          <w:sz w:val="18"/>
          <w:szCs w:val="18"/>
          <w:shd w:val="clear" w:color="auto" w:fill="FFFFFF"/>
        </w:rPr>
        <w:t xml:space="preserve"> profitsector die voortvloeien uit de wet van 23 december 2005 betreffende het generatiepact (B.S.11/04/2017). </w:t>
      </w:r>
      <w:r w:rsidRPr="008F11AB">
        <w:rPr>
          <w:rFonts w:ascii="Lucida Sans Unicode" w:hAnsi="Lucida Sans Unicode" w:cs="Lucida Sans Unicode"/>
          <w:i/>
          <w:color w:val="181717"/>
          <w:sz w:val="18"/>
          <w:szCs w:val="18"/>
          <w:shd w:val="clear" w:color="auto" w:fill="FFFFFF"/>
        </w:rPr>
        <w:t>Vlaamse Codex</w:t>
      </w:r>
      <w:r>
        <w:rPr>
          <w:rFonts w:ascii="Lucida Sans Unicode" w:hAnsi="Lucida Sans Unicode" w:cs="Lucida Sans Unicode"/>
          <w:color w:val="181717"/>
          <w:sz w:val="18"/>
          <w:szCs w:val="18"/>
          <w:shd w:val="clear" w:color="auto" w:fill="FFFFFF"/>
        </w:rPr>
        <w:t>.</w:t>
      </w:r>
    </w:p>
    <w:p w:rsidR="008F11AB" w:rsidRDefault="008F11AB" w:rsidP="008F11AB"/>
    <w:p w:rsidR="001A1F92" w:rsidRPr="009F2126" w:rsidRDefault="001A1F92" w:rsidP="009F2126">
      <w:pPr>
        <w:pStyle w:val="Kop2"/>
        <w:numPr>
          <w:ilvl w:val="1"/>
          <w:numId w:val="24"/>
        </w:numPr>
        <w:rPr>
          <w:rFonts w:asciiTheme="minorHAnsi" w:hAnsiTheme="minorHAnsi"/>
          <w:sz w:val="24"/>
          <w:u w:val="single"/>
        </w:rPr>
      </w:pPr>
      <w:bookmarkStart w:id="23" w:name="_Toc532922667"/>
      <w:r w:rsidRPr="009F2126">
        <w:rPr>
          <w:rFonts w:asciiTheme="minorHAnsi" w:hAnsiTheme="minorHAnsi"/>
          <w:sz w:val="24"/>
          <w:u w:val="single"/>
        </w:rPr>
        <w:t>De maatschappelijke context : politiek / beleid / visie / middenveld groeperingen</w:t>
      </w:r>
      <w:bookmarkEnd w:id="23"/>
    </w:p>
    <w:p w:rsidR="00730765" w:rsidRDefault="00730765" w:rsidP="00730765">
      <w:pPr>
        <w:pStyle w:val="Lijstalinea"/>
        <w:numPr>
          <w:ilvl w:val="1"/>
          <w:numId w:val="13"/>
        </w:numPr>
      </w:pPr>
      <w:r>
        <w:t>Jeugdrecht bepaalt de wetten en rechten van een jongere.</w:t>
      </w:r>
    </w:p>
    <w:p w:rsidR="00730765" w:rsidRDefault="00730765" w:rsidP="00730765">
      <w:pPr>
        <w:pStyle w:val="Lijstalinea"/>
        <w:numPr>
          <w:ilvl w:val="1"/>
          <w:numId w:val="13"/>
        </w:numPr>
      </w:pPr>
      <w:r>
        <w:t xml:space="preserve">Deze wordt gedragen door: </w:t>
      </w:r>
    </w:p>
    <w:p w:rsidR="00730765" w:rsidRDefault="00730765" w:rsidP="00730765">
      <w:pPr>
        <w:pStyle w:val="Lijstalinea"/>
        <w:numPr>
          <w:ilvl w:val="2"/>
          <w:numId w:val="13"/>
        </w:numPr>
      </w:pPr>
      <w:r>
        <w:t>Comité voor Bijzondere Jeugdzorg</w:t>
      </w:r>
    </w:p>
    <w:p w:rsidR="00730765" w:rsidRDefault="00730765" w:rsidP="00730765">
      <w:pPr>
        <w:pStyle w:val="Lijstalinea"/>
        <w:numPr>
          <w:ilvl w:val="2"/>
          <w:numId w:val="13"/>
        </w:numPr>
      </w:pPr>
      <w:r>
        <w:t>Bemiddelingscommissie voor Bijzondere Jeugdbijstand</w:t>
      </w:r>
    </w:p>
    <w:p w:rsidR="00730765" w:rsidRDefault="00730765" w:rsidP="00730765">
      <w:pPr>
        <w:pStyle w:val="Lijstalinea"/>
        <w:numPr>
          <w:ilvl w:val="2"/>
          <w:numId w:val="13"/>
        </w:numPr>
      </w:pPr>
      <w:r>
        <w:t>Jeugdrechtbank</w:t>
      </w:r>
    </w:p>
    <w:p w:rsidR="00730765" w:rsidRDefault="00730765" w:rsidP="00730765">
      <w:pPr>
        <w:pStyle w:val="Lijstalinea"/>
        <w:numPr>
          <w:ilvl w:val="2"/>
          <w:numId w:val="13"/>
        </w:numPr>
      </w:pPr>
      <w:r>
        <w:t>Voorzieningen in de bijzondere jeugdbijstand</w:t>
      </w:r>
    </w:p>
    <w:p w:rsidR="00730765" w:rsidRDefault="00730765" w:rsidP="00730765">
      <w:pPr>
        <w:ind w:left="1416"/>
      </w:pPr>
      <w:r>
        <w:t>Ik zal de Bemiddelingscommissie voor Bijzondere Jeugdbijstand kort bespreken:</w:t>
      </w:r>
    </w:p>
    <w:p w:rsidR="00730765" w:rsidRDefault="00730765" w:rsidP="00730765">
      <w:pPr>
        <w:ind w:left="1416"/>
      </w:pPr>
      <w:r>
        <w:t xml:space="preserve">Er wordt voorrang gegeven aan vrijwillige hulpverlening. Als er iets niet mogelijk blijkt, dan zal de bemiddelingscommissie bepalen of er gerechtelijke tussenkomst nodig is. Ze blijven we streven naar verzoening. </w:t>
      </w:r>
    </w:p>
    <w:p w:rsidR="00D6752E" w:rsidRDefault="00D6752E" w:rsidP="00D6752E"/>
    <w:p w:rsidR="001A1F92" w:rsidRPr="009F2126" w:rsidRDefault="001A1F92" w:rsidP="009F2126">
      <w:pPr>
        <w:pStyle w:val="Kop2"/>
        <w:numPr>
          <w:ilvl w:val="1"/>
          <w:numId w:val="24"/>
        </w:numPr>
        <w:rPr>
          <w:rFonts w:asciiTheme="minorHAnsi" w:hAnsiTheme="minorHAnsi"/>
          <w:sz w:val="24"/>
          <w:u w:val="single"/>
        </w:rPr>
      </w:pPr>
      <w:bookmarkStart w:id="24" w:name="_Toc532922668"/>
      <w:r w:rsidRPr="009F2126">
        <w:rPr>
          <w:rFonts w:asciiTheme="minorHAnsi" w:hAnsiTheme="minorHAnsi"/>
          <w:sz w:val="24"/>
          <w:u w:val="single"/>
        </w:rPr>
        <w:t>Statistieken</w:t>
      </w:r>
      <w:bookmarkEnd w:id="24"/>
      <w:r w:rsidRPr="009F2126">
        <w:rPr>
          <w:rFonts w:asciiTheme="minorHAnsi" w:hAnsiTheme="minorHAnsi"/>
          <w:sz w:val="24"/>
          <w:u w:val="single"/>
        </w:rPr>
        <w:t xml:space="preserve"> </w:t>
      </w:r>
    </w:p>
    <w:p w:rsidR="009E4294" w:rsidRDefault="009E4294" w:rsidP="009E4294">
      <w:pPr>
        <w:ind w:firstLine="708"/>
      </w:pPr>
      <w:r>
        <w:t>Statistiek 1:</w:t>
      </w:r>
    </w:p>
    <w:p w:rsidR="009E4294" w:rsidRDefault="009E4294" w:rsidP="009E4294">
      <w:pPr>
        <w:ind w:left="708"/>
      </w:pPr>
      <w:r>
        <w:t>Ik zocht op Google met dit trefwoord: ‘Alcoholverslaving bij</w:t>
      </w:r>
      <w:r w:rsidR="00E77C3B">
        <w:t xml:space="preserve"> jongeren cijfers’. Daarbij kli</w:t>
      </w:r>
      <w:r>
        <w:t>kte ik op de website van de druglijn. Ik kon door klikken naar ‘Cijfers over alcoholgebruik en alcoholproblemen. Daar vond ik een omschrijving van de cijfers. Maar ik kon ook nog eens door klikken naar de eerste hyperlink ‘Onderzoek uit 2015-2016’. Toen kwam ik terecht op de website van VAD waar ik de cijfers vond van 2016-2017.</w:t>
      </w:r>
    </w:p>
    <w:p w:rsidR="009E4294" w:rsidRDefault="009E4294" w:rsidP="009E4294">
      <w:pPr>
        <w:ind w:left="708"/>
      </w:pPr>
      <w:r>
        <w:t>Ze hebben onderzoek gedaan naar het alcohol gebruik bij jongeren. Alles werd om gezet tot een procent.</w:t>
      </w:r>
    </w:p>
    <w:p w:rsidR="00D6752E" w:rsidRDefault="009E4294" w:rsidP="001A1F92">
      <w:pPr>
        <w:ind w:left="708"/>
      </w:pPr>
      <w:r>
        <w:t>Er werden jongeren ondervraagd van in de middelbare school (ASO, TSO en BSO)</w:t>
      </w:r>
      <w:r w:rsidR="00E664F2">
        <w:t xml:space="preserve"> naar hun alcohol-, tabak-, medicatie- en illegale druggebruik</w:t>
      </w:r>
      <w:r>
        <w:t xml:space="preserve">. Het onderzoek werd uitgevoerd in 2016-2017, dus de gegevens zijn niet meer zo recent.  </w:t>
      </w:r>
    </w:p>
    <w:p w:rsidR="00D0620D" w:rsidRDefault="00F200CA" w:rsidP="00D0620D">
      <w:pPr>
        <w:pStyle w:val="Lijstalinea"/>
        <w:ind w:left="792"/>
      </w:pPr>
      <w:proofErr w:type="spellStart"/>
      <w:r>
        <w:t>Rosiers</w:t>
      </w:r>
      <w:proofErr w:type="spellEnd"/>
      <w:r>
        <w:t xml:space="preserve">, J. (2018). VAD-leerlingenbevraging 2016-2017. </w:t>
      </w:r>
      <w:r w:rsidRPr="00F200CA">
        <w:rPr>
          <w:i/>
        </w:rPr>
        <w:t>VAD</w:t>
      </w:r>
      <w:r>
        <w:rPr>
          <w:i/>
        </w:rPr>
        <w:t>.</w:t>
      </w:r>
      <w:r w:rsidR="00D0620D">
        <w:rPr>
          <w:i/>
        </w:rPr>
        <w:t xml:space="preserve"> </w:t>
      </w:r>
      <w:r w:rsidR="00D0620D">
        <w:t xml:space="preserve">Geraadpleegd via: </w:t>
      </w:r>
      <w:hyperlink r:id="rId19" w:history="1">
        <w:r w:rsidR="00D0620D" w:rsidRPr="00DD2985">
          <w:rPr>
            <w:rStyle w:val="Hyperlink"/>
          </w:rPr>
          <w:t>http://www.vad.be/artikels/detail/syntheserapport--leerlingenbevraging-2015-2016</w:t>
        </w:r>
      </w:hyperlink>
      <w:r w:rsidR="00D0620D">
        <w:t xml:space="preserve"> </w:t>
      </w:r>
    </w:p>
    <w:p w:rsidR="005209A7" w:rsidRDefault="005209A7" w:rsidP="001A1F92">
      <w:pPr>
        <w:pStyle w:val="Lijstalinea"/>
        <w:ind w:left="792"/>
      </w:pPr>
      <w:r>
        <w:rPr>
          <w:noProof/>
          <w:lang w:eastAsia="nl-BE"/>
        </w:rPr>
        <w:lastRenderedPageBreak/>
        <w:drawing>
          <wp:anchor distT="0" distB="0" distL="114300" distR="114300" simplePos="0" relativeHeight="251658240" behindDoc="1" locked="0" layoutInCell="1" allowOverlap="1">
            <wp:simplePos x="0" y="0"/>
            <wp:positionH relativeFrom="column">
              <wp:posOffset>92075</wp:posOffset>
            </wp:positionH>
            <wp:positionV relativeFrom="paragraph">
              <wp:posOffset>262255</wp:posOffset>
            </wp:positionV>
            <wp:extent cx="5760720" cy="2268078"/>
            <wp:effectExtent l="0" t="0" r="0" b="0"/>
            <wp:wrapTight wrapText="bothSides">
              <wp:wrapPolygon edited="0">
                <wp:start x="0" y="0"/>
                <wp:lineTo x="0" y="21412"/>
                <wp:lineTo x="21500" y="21412"/>
                <wp:lineTo x="21500" y="0"/>
                <wp:lineTo x="0" y="0"/>
              </wp:wrapPolygon>
            </wp:wrapTight>
            <wp:docPr id="1" name="Afbeelding 1" descr="http://www.vad.be/cache/img/4b2abb982f36610a141259062c6ce405-Grafi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d.be/cache/img/4b2abb982f36610a141259062c6ce405-Grafiek-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268078"/>
                    </a:xfrm>
                    <a:prstGeom prst="rect">
                      <a:avLst/>
                    </a:prstGeom>
                    <a:noFill/>
                    <a:ln>
                      <a:noFill/>
                    </a:ln>
                  </pic:spPr>
                </pic:pic>
              </a:graphicData>
            </a:graphic>
          </wp:anchor>
        </w:drawing>
      </w:r>
    </w:p>
    <w:p w:rsidR="000B1A57" w:rsidRDefault="000B1A57" w:rsidP="000B1A57">
      <w:pPr>
        <w:ind w:left="4956"/>
      </w:pPr>
      <w:r>
        <w:t>(VAD-leerlingenbevraging 2016-2017, 2018)</w:t>
      </w:r>
    </w:p>
    <w:p w:rsidR="000B1A57" w:rsidRDefault="000B1A57" w:rsidP="000B1A57"/>
    <w:p w:rsidR="000B1A57" w:rsidRDefault="000B1A57" w:rsidP="000B1A57">
      <w:r>
        <w:tab/>
        <w:t>Statistiek 2:</w:t>
      </w:r>
    </w:p>
    <w:p w:rsidR="000B1A57" w:rsidRDefault="000B1A57" w:rsidP="000B1A57">
      <w:pPr>
        <w:ind w:left="708"/>
      </w:pPr>
      <w:r>
        <w:t>Ik zocht op Google met het trefwoord: ‘Zelfmoord bij jongeren cijfers’. Daar vond ik 799 000 resultaten en ik koos er de 2</w:t>
      </w:r>
      <w:r w:rsidRPr="000B1A57">
        <w:rPr>
          <w:vertAlign w:val="superscript"/>
        </w:rPr>
        <w:t>e</w:t>
      </w:r>
      <w:r>
        <w:t xml:space="preserve"> link uit, want de eerste waren afbeeldingen. D</w:t>
      </w:r>
      <w:r w:rsidR="00BA512C">
        <w:t>a</w:t>
      </w:r>
      <w:r>
        <w:t xml:space="preserve">ar vond ik direct een overzichtje van de cijfers. Weliswaar in het kort, maar ik had ze. Er was geen afbeelding bij, enkel opgesomde gegevens. </w:t>
      </w:r>
    </w:p>
    <w:p w:rsidR="000B1A57" w:rsidRDefault="000B1A57" w:rsidP="000B1A57">
      <w:pPr>
        <w:pStyle w:val="Lijstalinea"/>
        <w:numPr>
          <w:ilvl w:val="0"/>
          <w:numId w:val="14"/>
        </w:numPr>
      </w:pPr>
      <w:r>
        <w:t xml:space="preserve">De cijfers gaan over de sterftecijfers bij jongeren. Daaruit blijkt dan waaraan hoeveel kinderen/jongeren gestorven zijn. De doelgroep zijn 15 tot 25 jarigen. Deze cijfers zijn gepubliceerd op 19/01/2010. Ze zijn dus niet recent. </w:t>
      </w:r>
    </w:p>
    <w:p w:rsidR="00BA512C" w:rsidRDefault="000B1A57" w:rsidP="00D0620D">
      <w:pPr>
        <w:pStyle w:val="Lijstalinea"/>
        <w:numPr>
          <w:ilvl w:val="0"/>
          <w:numId w:val="14"/>
        </w:numPr>
      </w:pPr>
      <w:proofErr w:type="spellStart"/>
      <w:r>
        <w:t>Melod</w:t>
      </w:r>
      <w:proofErr w:type="spellEnd"/>
      <w:r>
        <w:t xml:space="preserve">. (2010). Zelfdoding onder jongeren: de cijfers en statistieken. </w:t>
      </w:r>
      <w:proofErr w:type="spellStart"/>
      <w:r w:rsidR="00BA512C">
        <w:rPr>
          <w:i/>
        </w:rPr>
        <w:t>Infonu</w:t>
      </w:r>
      <w:proofErr w:type="spellEnd"/>
      <w:r w:rsidR="00BA512C">
        <w:rPr>
          <w:i/>
        </w:rPr>
        <w:t>.</w:t>
      </w:r>
      <w:r w:rsidR="00D0620D">
        <w:rPr>
          <w:i/>
        </w:rPr>
        <w:t xml:space="preserve"> </w:t>
      </w:r>
      <w:proofErr w:type="spellStart"/>
      <w:r w:rsidR="00D0620D">
        <w:t>Gerddapleegd</w:t>
      </w:r>
      <w:proofErr w:type="spellEnd"/>
      <w:r w:rsidR="00D0620D">
        <w:t xml:space="preserve"> via: </w:t>
      </w:r>
      <w:hyperlink r:id="rId21" w:history="1">
        <w:r w:rsidR="00E77C3B" w:rsidRPr="00DD2985">
          <w:rPr>
            <w:rStyle w:val="Hyperlink"/>
          </w:rPr>
          <w:t>https://mens-en-gezondheid.infonu.nl/diversen/49663-zelfdoding-onder-jongeren-de-cijfers-en-statistieken.html</w:t>
        </w:r>
      </w:hyperlink>
      <w:r w:rsidR="00E77C3B">
        <w:t xml:space="preserve"> </w:t>
      </w:r>
    </w:p>
    <w:p w:rsidR="000B1A57" w:rsidRDefault="000B1A57" w:rsidP="000B1A57">
      <w:pPr>
        <w:pStyle w:val="Lijstalinea"/>
        <w:numPr>
          <w:ilvl w:val="0"/>
          <w:numId w:val="14"/>
        </w:numPr>
      </w:pPr>
      <w:r>
        <w:t>Er was geen afbeelding of tabel beschikbaar. Ik kon ook niets overnemen van de websi</w:t>
      </w:r>
      <w:r w:rsidR="008E63F2">
        <w:t>te want ik kreeg een melding om wille van</w:t>
      </w:r>
      <w:r>
        <w:t xml:space="preserve"> wetgevingen. </w:t>
      </w:r>
    </w:p>
    <w:p w:rsidR="00774DD7" w:rsidRDefault="00774DD7" w:rsidP="00774DD7"/>
    <w:p w:rsidR="000B1A57" w:rsidRPr="009F2126" w:rsidRDefault="00774DD7" w:rsidP="009F2126">
      <w:pPr>
        <w:pStyle w:val="Kop1"/>
        <w:numPr>
          <w:ilvl w:val="0"/>
          <w:numId w:val="24"/>
        </w:numPr>
        <w:rPr>
          <w:rFonts w:asciiTheme="minorHAnsi" w:hAnsiTheme="minorHAnsi"/>
        </w:rPr>
      </w:pPr>
      <w:bookmarkStart w:id="25" w:name="_Toc532922669"/>
      <w:r w:rsidRPr="009F2126">
        <w:rPr>
          <w:rFonts w:asciiTheme="minorHAnsi" w:hAnsiTheme="minorHAnsi"/>
        </w:rPr>
        <w:t>Besluit</w:t>
      </w:r>
      <w:bookmarkEnd w:id="25"/>
    </w:p>
    <w:p w:rsidR="0083495A" w:rsidRDefault="00774DD7" w:rsidP="00774DD7">
      <w:r>
        <w:t>In het algemeen kon ik de info vlot vinden. Natuurlijk wisselde dat wat van opdracht bij opdracht</w:t>
      </w:r>
      <w:r w:rsidR="0083495A">
        <w:t xml:space="preserve">, maar ik weet niet meer precies hoe vlot het ging bij elke opdracht. Voor de zoekopdrachten gebruikte ik veel Google. Vooral omdat dat de automatische zoekfunctie is van de computer en ik anders nog moet gaan zoeken naar een andere. Er kroop a genoeg tijd in de opdracht. </w:t>
      </w:r>
    </w:p>
    <w:p w:rsidR="0083495A" w:rsidRDefault="0083495A" w:rsidP="00774DD7">
      <w:r>
        <w:t xml:space="preserve">Ik zal de zoekopdracht van het juridisch zoeken zeker meedoen en de zoekfunctie van Sociale kaart. Ik wist niet dat dat bestond. Ik denk dat de info die daar op te vinden zeker relevant en betrouwbaar is. </w:t>
      </w:r>
    </w:p>
    <w:p w:rsidR="00774DD7" w:rsidRDefault="0083495A" w:rsidP="00774DD7">
      <w:r>
        <w:t xml:space="preserve">De opdracht voor mij liep niet zo vlot. Er kroop enorm veel tijd in en het ging dan nog niet vooruit.  Ik ga nu niet speciaal gerichter gaan zoeken naar info. Ik heb er wel wat uit geleerd, maar ik zal het waarschijnlijk niet zo veel gaan gebruiken. Ik houd de info zeker wel in mijn achterhoofd. </w:t>
      </w:r>
    </w:p>
    <w:p w:rsidR="0083495A" w:rsidRDefault="0083495A" w:rsidP="00774DD7">
      <w:r>
        <w:lastRenderedPageBreak/>
        <w:t xml:space="preserve">De vaardigheid die ik nog zal moeten trainen is het vermelden van de bronnen. Ik weet niet zo </w:t>
      </w:r>
      <w:proofErr w:type="spellStart"/>
      <w:r>
        <w:t>geod</w:t>
      </w:r>
      <w:proofErr w:type="spellEnd"/>
      <w:r>
        <w:t xml:space="preserve"> waar ik sterk in ben. Ik had met bijna alles moeite.</w:t>
      </w:r>
    </w:p>
    <w:p w:rsidR="005209A7" w:rsidRPr="008F11AB" w:rsidRDefault="0083495A" w:rsidP="009F2126">
      <w:r>
        <w:t>Ik heb vooral g</w:t>
      </w:r>
      <w:bookmarkStart w:id="26" w:name="_GoBack"/>
      <w:bookmarkEnd w:id="26"/>
      <w:r>
        <w:t>eleerd hoe je de verschillende bronnen moet vermelden.</w:t>
      </w:r>
    </w:p>
    <w:sectPr w:rsidR="005209A7" w:rsidRPr="008F11AB" w:rsidSect="00555FC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69" w:rsidRDefault="00002C69" w:rsidP="00555FCB">
      <w:pPr>
        <w:spacing w:after="0" w:line="240" w:lineRule="auto"/>
      </w:pPr>
      <w:r>
        <w:separator/>
      </w:r>
    </w:p>
  </w:endnote>
  <w:endnote w:type="continuationSeparator" w:id="0">
    <w:p w:rsidR="00002C69" w:rsidRDefault="00002C69" w:rsidP="0055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dvTT41bf54c1">
    <w:panose1 w:val="00000000000000000000"/>
    <w:charset w:val="00"/>
    <w:family w:val="auto"/>
    <w:notTrueType/>
    <w:pitch w:val="default"/>
    <w:sig w:usb0="00000003" w:usb1="00000000" w:usb2="00000000" w:usb3="00000000" w:csb0="00000001" w:csb1="00000000"/>
  </w:font>
  <w:font w:name="AdvTTdab1821f">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844252"/>
      <w:docPartObj>
        <w:docPartGallery w:val="Page Numbers (Bottom of Page)"/>
        <w:docPartUnique/>
      </w:docPartObj>
    </w:sdtPr>
    <w:sdtContent>
      <w:p w:rsidR="00555FCB" w:rsidRDefault="00555FCB">
        <w:pPr>
          <w:pStyle w:val="Voettekst"/>
          <w:jc w:val="right"/>
        </w:pPr>
        <w:r>
          <w:fldChar w:fldCharType="begin"/>
        </w:r>
        <w:r>
          <w:instrText>PAGE   \* MERGEFORMAT</w:instrText>
        </w:r>
        <w:r>
          <w:fldChar w:fldCharType="separate"/>
        </w:r>
        <w:r w:rsidR="00947BCE" w:rsidRPr="00947BCE">
          <w:rPr>
            <w:noProof/>
            <w:lang w:val="nl-NL"/>
          </w:rPr>
          <w:t>29</w:t>
        </w:r>
        <w:r>
          <w:fldChar w:fldCharType="end"/>
        </w:r>
      </w:p>
    </w:sdtContent>
  </w:sdt>
  <w:p w:rsidR="00555FCB" w:rsidRDefault="00555F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69" w:rsidRDefault="00002C69" w:rsidP="00555FCB">
      <w:pPr>
        <w:spacing w:after="0" w:line="240" w:lineRule="auto"/>
      </w:pPr>
      <w:r>
        <w:separator/>
      </w:r>
    </w:p>
  </w:footnote>
  <w:footnote w:type="continuationSeparator" w:id="0">
    <w:p w:rsidR="00002C69" w:rsidRDefault="00002C69" w:rsidP="0055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5A3"/>
    <w:multiLevelType w:val="multilevel"/>
    <w:tmpl w:val="18B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36271"/>
    <w:multiLevelType w:val="multilevel"/>
    <w:tmpl w:val="BD0AE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E7B5E"/>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12222C"/>
    <w:multiLevelType w:val="hybridMultilevel"/>
    <w:tmpl w:val="111CB5D2"/>
    <w:lvl w:ilvl="0" w:tplc="DD325D2E">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E6A2040"/>
    <w:multiLevelType w:val="multilevel"/>
    <w:tmpl w:val="F878C3D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33C6C"/>
    <w:multiLevelType w:val="multilevel"/>
    <w:tmpl w:val="99D031E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65A30"/>
    <w:multiLevelType w:val="hybridMultilevel"/>
    <w:tmpl w:val="E2600E2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DD1159"/>
    <w:multiLevelType w:val="hybridMultilevel"/>
    <w:tmpl w:val="FC70EA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1637FF3"/>
    <w:multiLevelType w:val="hybridMultilevel"/>
    <w:tmpl w:val="E07468BE"/>
    <w:lvl w:ilvl="0" w:tplc="5B1CA89C">
      <w:start w:val="2"/>
      <w:numFmt w:val="bullet"/>
      <w:lvlText w:val=""/>
      <w:lvlJc w:val="left"/>
      <w:pPr>
        <w:ind w:left="2484" w:hanging="360"/>
      </w:pPr>
      <w:rPr>
        <w:rFonts w:ascii="Wingdings" w:eastAsiaTheme="minorHAnsi" w:hAnsi="Wingdings" w:cstheme="minorBidi" w:hint="default"/>
      </w:rPr>
    </w:lvl>
    <w:lvl w:ilvl="1" w:tplc="08130003">
      <w:start w:val="1"/>
      <w:numFmt w:val="bullet"/>
      <w:lvlText w:val="o"/>
      <w:lvlJc w:val="left"/>
      <w:pPr>
        <w:ind w:left="3204" w:hanging="360"/>
      </w:pPr>
      <w:rPr>
        <w:rFonts w:ascii="Courier New" w:hAnsi="Courier New" w:cs="Courier New" w:hint="default"/>
      </w:rPr>
    </w:lvl>
    <w:lvl w:ilvl="2" w:tplc="5B1CA89C">
      <w:start w:val="2"/>
      <w:numFmt w:val="bullet"/>
      <w:lvlText w:val=""/>
      <w:lvlJc w:val="left"/>
      <w:pPr>
        <w:ind w:left="3924" w:hanging="360"/>
      </w:pPr>
      <w:rPr>
        <w:rFonts w:ascii="Wingdings" w:eastAsiaTheme="minorHAnsi" w:hAnsi="Wingdings" w:cstheme="minorBidi"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9" w15:restartNumberingAfterBreak="0">
    <w:nsid w:val="2AAC42A1"/>
    <w:multiLevelType w:val="hybridMultilevel"/>
    <w:tmpl w:val="BCCA12E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33707BE2"/>
    <w:multiLevelType w:val="hybridMultilevel"/>
    <w:tmpl w:val="556ED9E6"/>
    <w:lvl w:ilvl="0" w:tplc="9316311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3B13D98"/>
    <w:multiLevelType w:val="hybridMultilevel"/>
    <w:tmpl w:val="74E02612"/>
    <w:lvl w:ilvl="0" w:tplc="12746F70">
      <w:start w:val="1"/>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48C72E0C"/>
    <w:multiLevelType w:val="hybridMultilevel"/>
    <w:tmpl w:val="BD8637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C74217"/>
    <w:multiLevelType w:val="hybridMultilevel"/>
    <w:tmpl w:val="7602C1D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934124D"/>
    <w:multiLevelType w:val="multilevel"/>
    <w:tmpl w:val="F98C166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E0D45"/>
    <w:multiLevelType w:val="hybridMultilevel"/>
    <w:tmpl w:val="0884F5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C21AEBCE">
      <w:start w:val="1"/>
      <w:numFmt w:val="bullet"/>
      <w:lvlText w:val="-"/>
      <w:lvlJc w:val="left"/>
      <w:pPr>
        <w:ind w:left="2340" w:hanging="360"/>
      </w:pPr>
      <w:rPr>
        <w:rFonts w:ascii="Calibri" w:eastAsiaTheme="minorHAnsi" w:hAnsi="Calibri" w:cs="Calibri"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CB45373"/>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74947"/>
    <w:multiLevelType w:val="hybridMultilevel"/>
    <w:tmpl w:val="BD10B2A4"/>
    <w:lvl w:ilvl="0" w:tplc="BC162D64">
      <w:start w:val="1"/>
      <w:numFmt w:val="decimal"/>
      <w:lvlText w:val="%1."/>
      <w:lvlJc w:val="left"/>
      <w:pPr>
        <w:ind w:left="580" w:hanging="360"/>
      </w:pPr>
      <w:rPr>
        <w:rFonts w:hint="default"/>
        <w:b/>
      </w:rPr>
    </w:lvl>
    <w:lvl w:ilvl="1" w:tplc="08130019" w:tentative="1">
      <w:start w:val="1"/>
      <w:numFmt w:val="lowerLetter"/>
      <w:lvlText w:val="%2."/>
      <w:lvlJc w:val="left"/>
      <w:pPr>
        <w:ind w:left="1300" w:hanging="360"/>
      </w:pPr>
    </w:lvl>
    <w:lvl w:ilvl="2" w:tplc="0813001B" w:tentative="1">
      <w:start w:val="1"/>
      <w:numFmt w:val="lowerRoman"/>
      <w:lvlText w:val="%3."/>
      <w:lvlJc w:val="right"/>
      <w:pPr>
        <w:ind w:left="2020" w:hanging="180"/>
      </w:pPr>
    </w:lvl>
    <w:lvl w:ilvl="3" w:tplc="0813000F" w:tentative="1">
      <w:start w:val="1"/>
      <w:numFmt w:val="decimal"/>
      <w:lvlText w:val="%4."/>
      <w:lvlJc w:val="left"/>
      <w:pPr>
        <w:ind w:left="2740" w:hanging="360"/>
      </w:pPr>
    </w:lvl>
    <w:lvl w:ilvl="4" w:tplc="08130019" w:tentative="1">
      <w:start w:val="1"/>
      <w:numFmt w:val="lowerLetter"/>
      <w:lvlText w:val="%5."/>
      <w:lvlJc w:val="left"/>
      <w:pPr>
        <w:ind w:left="3460" w:hanging="360"/>
      </w:pPr>
    </w:lvl>
    <w:lvl w:ilvl="5" w:tplc="0813001B" w:tentative="1">
      <w:start w:val="1"/>
      <w:numFmt w:val="lowerRoman"/>
      <w:lvlText w:val="%6."/>
      <w:lvlJc w:val="right"/>
      <w:pPr>
        <w:ind w:left="4180" w:hanging="180"/>
      </w:pPr>
    </w:lvl>
    <w:lvl w:ilvl="6" w:tplc="0813000F" w:tentative="1">
      <w:start w:val="1"/>
      <w:numFmt w:val="decimal"/>
      <w:lvlText w:val="%7."/>
      <w:lvlJc w:val="left"/>
      <w:pPr>
        <w:ind w:left="4900" w:hanging="360"/>
      </w:pPr>
    </w:lvl>
    <w:lvl w:ilvl="7" w:tplc="08130019" w:tentative="1">
      <w:start w:val="1"/>
      <w:numFmt w:val="lowerLetter"/>
      <w:lvlText w:val="%8."/>
      <w:lvlJc w:val="left"/>
      <w:pPr>
        <w:ind w:left="5620" w:hanging="360"/>
      </w:pPr>
    </w:lvl>
    <w:lvl w:ilvl="8" w:tplc="0813001B" w:tentative="1">
      <w:start w:val="1"/>
      <w:numFmt w:val="lowerRoman"/>
      <w:lvlText w:val="%9."/>
      <w:lvlJc w:val="right"/>
      <w:pPr>
        <w:ind w:left="6340" w:hanging="180"/>
      </w:pPr>
    </w:lvl>
  </w:abstractNum>
  <w:abstractNum w:abstractNumId="18" w15:restartNumberingAfterBreak="0">
    <w:nsid w:val="4FF523EE"/>
    <w:multiLevelType w:val="hybridMultilevel"/>
    <w:tmpl w:val="5E6E29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1B6251"/>
    <w:multiLevelType w:val="hybridMultilevel"/>
    <w:tmpl w:val="E9AABF52"/>
    <w:lvl w:ilvl="0" w:tplc="5DDE72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E2C6A0F"/>
    <w:multiLevelType w:val="hybridMultilevel"/>
    <w:tmpl w:val="31EC7A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6207D7"/>
    <w:multiLevelType w:val="hybridMultilevel"/>
    <w:tmpl w:val="B0F06C04"/>
    <w:lvl w:ilvl="0" w:tplc="09B82A06">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14B1BC5"/>
    <w:multiLevelType w:val="hybridMultilevel"/>
    <w:tmpl w:val="B0AE8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F855BA"/>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7F640E"/>
    <w:multiLevelType w:val="hybridMultilevel"/>
    <w:tmpl w:val="ABCE78A8"/>
    <w:lvl w:ilvl="0" w:tplc="3B6E66F8">
      <w:start w:val="8500"/>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C94201D"/>
    <w:multiLevelType w:val="multilevel"/>
    <w:tmpl w:val="6608B376"/>
    <w:lvl w:ilvl="0">
      <w:start w:val="2"/>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6" w15:restartNumberingAfterBreak="0">
    <w:nsid w:val="7D377C88"/>
    <w:multiLevelType w:val="hybridMultilevel"/>
    <w:tmpl w:val="EFFAFD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26"/>
  </w:num>
  <w:num w:numId="3">
    <w:abstractNumId w:val="13"/>
  </w:num>
  <w:num w:numId="4">
    <w:abstractNumId w:val="9"/>
  </w:num>
  <w:num w:numId="5">
    <w:abstractNumId w:val="18"/>
  </w:num>
  <w:num w:numId="6">
    <w:abstractNumId w:val="7"/>
  </w:num>
  <w:num w:numId="7">
    <w:abstractNumId w:val="2"/>
  </w:num>
  <w:num w:numId="8">
    <w:abstractNumId w:val="20"/>
  </w:num>
  <w:num w:numId="9">
    <w:abstractNumId w:val="19"/>
  </w:num>
  <w:num w:numId="10">
    <w:abstractNumId w:val="21"/>
  </w:num>
  <w:num w:numId="11">
    <w:abstractNumId w:val="8"/>
  </w:num>
  <w:num w:numId="12">
    <w:abstractNumId w:val="0"/>
  </w:num>
  <w:num w:numId="13">
    <w:abstractNumId w:val="15"/>
  </w:num>
  <w:num w:numId="14">
    <w:abstractNumId w:val="10"/>
  </w:num>
  <w:num w:numId="15">
    <w:abstractNumId w:val="3"/>
  </w:num>
  <w:num w:numId="16">
    <w:abstractNumId w:val="11"/>
  </w:num>
  <w:num w:numId="17">
    <w:abstractNumId w:val="6"/>
  </w:num>
  <w:num w:numId="18">
    <w:abstractNumId w:val="16"/>
  </w:num>
  <w:num w:numId="19">
    <w:abstractNumId w:val="17"/>
  </w:num>
  <w:num w:numId="20">
    <w:abstractNumId w:val="22"/>
  </w:num>
  <w:num w:numId="21">
    <w:abstractNumId w:val="24"/>
  </w:num>
  <w:num w:numId="22">
    <w:abstractNumId w:val="5"/>
  </w:num>
  <w:num w:numId="23">
    <w:abstractNumId w:val="4"/>
  </w:num>
  <w:num w:numId="24">
    <w:abstractNumId w:val="14"/>
  </w:num>
  <w:num w:numId="25">
    <w:abstractNumId w:val="1"/>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6"/>
    <w:rsid w:val="00002C69"/>
    <w:rsid w:val="00012F31"/>
    <w:rsid w:val="00056146"/>
    <w:rsid w:val="00092C9A"/>
    <w:rsid w:val="000933A2"/>
    <w:rsid w:val="000B1A57"/>
    <w:rsid w:val="000B2E08"/>
    <w:rsid w:val="000B7517"/>
    <w:rsid w:val="000C194E"/>
    <w:rsid w:val="000D49A3"/>
    <w:rsid w:val="00131A75"/>
    <w:rsid w:val="001A1F92"/>
    <w:rsid w:val="001C4A5E"/>
    <w:rsid w:val="001C56CF"/>
    <w:rsid w:val="001D62C2"/>
    <w:rsid w:val="001E47B0"/>
    <w:rsid w:val="002233A4"/>
    <w:rsid w:val="00225602"/>
    <w:rsid w:val="002356E8"/>
    <w:rsid w:val="00250701"/>
    <w:rsid w:val="0028158D"/>
    <w:rsid w:val="00292B81"/>
    <w:rsid w:val="002A77ED"/>
    <w:rsid w:val="002B3D00"/>
    <w:rsid w:val="002D19AB"/>
    <w:rsid w:val="002D45FC"/>
    <w:rsid w:val="002D763F"/>
    <w:rsid w:val="002D7C8C"/>
    <w:rsid w:val="00310F73"/>
    <w:rsid w:val="00317599"/>
    <w:rsid w:val="00325EA4"/>
    <w:rsid w:val="00354F15"/>
    <w:rsid w:val="003726DA"/>
    <w:rsid w:val="00373347"/>
    <w:rsid w:val="00395021"/>
    <w:rsid w:val="003A78A5"/>
    <w:rsid w:val="003B3442"/>
    <w:rsid w:val="003D72B5"/>
    <w:rsid w:val="003E2226"/>
    <w:rsid w:val="003E7BDB"/>
    <w:rsid w:val="003F2C3C"/>
    <w:rsid w:val="0046217B"/>
    <w:rsid w:val="00465872"/>
    <w:rsid w:val="0047169D"/>
    <w:rsid w:val="0048472D"/>
    <w:rsid w:val="004D0221"/>
    <w:rsid w:val="004E5A91"/>
    <w:rsid w:val="00514EA2"/>
    <w:rsid w:val="005209A7"/>
    <w:rsid w:val="00532D66"/>
    <w:rsid w:val="005377CA"/>
    <w:rsid w:val="00540754"/>
    <w:rsid w:val="00541AF5"/>
    <w:rsid w:val="00555FCB"/>
    <w:rsid w:val="00560026"/>
    <w:rsid w:val="00561BA4"/>
    <w:rsid w:val="00581377"/>
    <w:rsid w:val="0058261B"/>
    <w:rsid w:val="005865A6"/>
    <w:rsid w:val="00586BC6"/>
    <w:rsid w:val="005B7BF5"/>
    <w:rsid w:val="005E3DC2"/>
    <w:rsid w:val="005F551F"/>
    <w:rsid w:val="00607FA9"/>
    <w:rsid w:val="00616236"/>
    <w:rsid w:val="006178AD"/>
    <w:rsid w:val="0062628B"/>
    <w:rsid w:val="006520AB"/>
    <w:rsid w:val="00682CA3"/>
    <w:rsid w:val="00687BB2"/>
    <w:rsid w:val="006A0E39"/>
    <w:rsid w:val="006D2425"/>
    <w:rsid w:val="006F215C"/>
    <w:rsid w:val="006F4D5B"/>
    <w:rsid w:val="00704FC1"/>
    <w:rsid w:val="00716CC0"/>
    <w:rsid w:val="00724308"/>
    <w:rsid w:val="00730765"/>
    <w:rsid w:val="0075154B"/>
    <w:rsid w:val="00765668"/>
    <w:rsid w:val="00774DD7"/>
    <w:rsid w:val="00777E90"/>
    <w:rsid w:val="00794576"/>
    <w:rsid w:val="00795E29"/>
    <w:rsid w:val="007F2071"/>
    <w:rsid w:val="008224D9"/>
    <w:rsid w:val="008308BC"/>
    <w:rsid w:val="0083495A"/>
    <w:rsid w:val="008403B1"/>
    <w:rsid w:val="00856995"/>
    <w:rsid w:val="00857FF9"/>
    <w:rsid w:val="00890FB5"/>
    <w:rsid w:val="008A296E"/>
    <w:rsid w:val="008A3A0B"/>
    <w:rsid w:val="008B6555"/>
    <w:rsid w:val="008D1D93"/>
    <w:rsid w:val="008E16F6"/>
    <w:rsid w:val="008E63F2"/>
    <w:rsid w:val="008F11AB"/>
    <w:rsid w:val="00941F89"/>
    <w:rsid w:val="00946101"/>
    <w:rsid w:val="00947BCE"/>
    <w:rsid w:val="00961C68"/>
    <w:rsid w:val="009A344E"/>
    <w:rsid w:val="009C51FC"/>
    <w:rsid w:val="009E4294"/>
    <w:rsid w:val="009F2126"/>
    <w:rsid w:val="00A0173D"/>
    <w:rsid w:val="00A75D4B"/>
    <w:rsid w:val="00A86558"/>
    <w:rsid w:val="00A947EB"/>
    <w:rsid w:val="00AD4B8C"/>
    <w:rsid w:val="00AD4CCC"/>
    <w:rsid w:val="00AD7339"/>
    <w:rsid w:val="00AF41AF"/>
    <w:rsid w:val="00B021A5"/>
    <w:rsid w:val="00B35F18"/>
    <w:rsid w:val="00B45A9B"/>
    <w:rsid w:val="00B558E8"/>
    <w:rsid w:val="00B75415"/>
    <w:rsid w:val="00B772B8"/>
    <w:rsid w:val="00B8582E"/>
    <w:rsid w:val="00BA512C"/>
    <w:rsid w:val="00BC5225"/>
    <w:rsid w:val="00C0249A"/>
    <w:rsid w:val="00C078B1"/>
    <w:rsid w:val="00C3199A"/>
    <w:rsid w:val="00C92182"/>
    <w:rsid w:val="00CC484C"/>
    <w:rsid w:val="00CF1A79"/>
    <w:rsid w:val="00CF31F4"/>
    <w:rsid w:val="00CF4B8D"/>
    <w:rsid w:val="00D0620D"/>
    <w:rsid w:val="00D3054B"/>
    <w:rsid w:val="00D419E2"/>
    <w:rsid w:val="00D51AB9"/>
    <w:rsid w:val="00D655ED"/>
    <w:rsid w:val="00D6663B"/>
    <w:rsid w:val="00D6752E"/>
    <w:rsid w:val="00D8482B"/>
    <w:rsid w:val="00D91AAA"/>
    <w:rsid w:val="00DC22B4"/>
    <w:rsid w:val="00DC61C8"/>
    <w:rsid w:val="00DE29A3"/>
    <w:rsid w:val="00E439AA"/>
    <w:rsid w:val="00E664F2"/>
    <w:rsid w:val="00E757BB"/>
    <w:rsid w:val="00E77C3B"/>
    <w:rsid w:val="00E82C76"/>
    <w:rsid w:val="00E94351"/>
    <w:rsid w:val="00EC40D4"/>
    <w:rsid w:val="00EC5503"/>
    <w:rsid w:val="00EC7008"/>
    <w:rsid w:val="00EF3A01"/>
    <w:rsid w:val="00F11A06"/>
    <w:rsid w:val="00F175BC"/>
    <w:rsid w:val="00F200CA"/>
    <w:rsid w:val="00F347E0"/>
    <w:rsid w:val="00F449F5"/>
    <w:rsid w:val="00F7172D"/>
    <w:rsid w:val="00F72A73"/>
    <w:rsid w:val="00F76E69"/>
    <w:rsid w:val="00F86D61"/>
    <w:rsid w:val="00F9326B"/>
    <w:rsid w:val="00F97C94"/>
    <w:rsid w:val="00FC239D"/>
    <w:rsid w:val="00FC4B0C"/>
    <w:rsid w:val="00FE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A7BB"/>
  <w15:chartTrackingRefBased/>
  <w15:docId w15:val="{F0B6A000-79DB-429D-8F1D-8D5E5069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2C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682CA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6146"/>
    <w:pPr>
      <w:ind w:left="720"/>
      <w:contextualSpacing/>
    </w:pPr>
  </w:style>
  <w:style w:type="character" w:styleId="Hyperlink">
    <w:name w:val="Hyperlink"/>
    <w:basedOn w:val="Standaardalinea-lettertype"/>
    <w:uiPriority w:val="99"/>
    <w:unhideWhenUsed/>
    <w:rsid w:val="00C0249A"/>
    <w:rPr>
      <w:color w:val="0563C1" w:themeColor="hyperlink"/>
      <w:u w:val="single"/>
    </w:rPr>
  </w:style>
  <w:style w:type="character" w:styleId="GevolgdeHyperlink">
    <w:name w:val="FollowedHyperlink"/>
    <w:basedOn w:val="Standaardalinea-lettertype"/>
    <w:uiPriority w:val="99"/>
    <w:semiHidden/>
    <w:unhideWhenUsed/>
    <w:rsid w:val="00E94351"/>
    <w:rPr>
      <w:color w:val="954F72" w:themeColor="followedHyperlink"/>
      <w:u w:val="single"/>
    </w:rPr>
  </w:style>
  <w:style w:type="character" w:customStyle="1" w:styleId="Kop2Char">
    <w:name w:val="Kop 2 Char"/>
    <w:basedOn w:val="Standaardalinea-lettertype"/>
    <w:link w:val="Kop2"/>
    <w:uiPriority w:val="9"/>
    <w:rsid w:val="00682CA3"/>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682CA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82CA3"/>
    <w:rPr>
      <w:b/>
      <w:bCs/>
    </w:rPr>
  </w:style>
  <w:style w:type="character" w:customStyle="1" w:styleId="Kop1Char">
    <w:name w:val="Kop 1 Char"/>
    <w:basedOn w:val="Standaardalinea-lettertype"/>
    <w:link w:val="Kop1"/>
    <w:uiPriority w:val="9"/>
    <w:rsid w:val="00682CA3"/>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8E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Standaardalinea-lettertype"/>
    <w:rsid w:val="00D51AB9"/>
  </w:style>
  <w:style w:type="paragraph" w:styleId="Kopvaninhoudsopgave">
    <w:name w:val="TOC Heading"/>
    <w:basedOn w:val="Kop1"/>
    <w:next w:val="Standaard"/>
    <w:uiPriority w:val="39"/>
    <w:unhideWhenUsed/>
    <w:qFormat/>
    <w:rsid w:val="005F551F"/>
    <w:pPr>
      <w:outlineLvl w:val="9"/>
    </w:pPr>
    <w:rPr>
      <w:lang w:eastAsia="nl-BE"/>
    </w:rPr>
  </w:style>
  <w:style w:type="paragraph" w:styleId="Inhopg2">
    <w:name w:val="toc 2"/>
    <w:basedOn w:val="Standaard"/>
    <w:next w:val="Standaard"/>
    <w:autoRedefine/>
    <w:uiPriority w:val="39"/>
    <w:unhideWhenUsed/>
    <w:rsid w:val="005F551F"/>
    <w:pPr>
      <w:tabs>
        <w:tab w:val="right" w:leader="dot" w:pos="9062"/>
      </w:tabs>
      <w:spacing w:after="100"/>
      <w:ind w:left="220"/>
    </w:pPr>
  </w:style>
  <w:style w:type="paragraph" w:styleId="Inhopg1">
    <w:name w:val="toc 1"/>
    <w:basedOn w:val="Standaard"/>
    <w:next w:val="Standaard"/>
    <w:autoRedefine/>
    <w:uiPriority w:val="39"/>
    <w:unhideWhenUsed/>
    <w:rsid w:val="005F551F"/>
    <w:pPr>
      <w:spacing w:after="100"/>
    </w:pPr>
  </w:style>
  <w:style w:type="paragraph" w:styleId="Koptekst">
    <w:name w:val="header"/>
    <w:basedOn w:val="Standaard"/>
    <w:link w:val="KoptekstChar"/>
    <w:uiPriority w:val="99"/>
    <w:unhideWhenUsed/>
    <w:rsid w:val="00555F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FCB"/>
  </w:style>
  <w:style w:type="paragraph" w:styleId="Voettekst">
    <w:name w:val="footer"/>
    <w:basedOn w:val="Standaard"/>
    <w:link w:val="VoettekstChar"/>
    <w:uiPriority w:val="99"/>
    <w:unhideWhenUsed/>
    <w:rsid w:val="00555F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916">
      <w:bodyDiv w:val="1"/>
      <w:marLeft w:val="0"/>
      <w:marRight w:val="0"/>
      <w:marTop w:val="0"/>
      <w:marBottom w:val="0"/>
      <w:divBdr>
        <w:top w:val="none" w:sz="0" w:space="0" w:color="auto"/>
        <w:left w:val="none" w:sz="0" w:space="0" w:color="auto"/>
        <w:bottom w:val="none" w:sz="0" w:space="0" w:color="auto"/>
        <w:right w:val="none" w:sz="0" w:space="0" w:color="auto"/>
      </w:divBdr>
      <w:divsChild>
        <w:div w:id="218058170">
          <w:marLeft w:val="0"/>
          <w:marRight w:val="0"/>
          <w:marTop w:val="0"/>
          <w:marBottom w:val="0"/>
          <w:divBdr>
            <w:top w:val="none" w:sz="0" w:space="0" w:color="auto"/>
            <w:left w:val="none" w:sz="0" w:space="0" w:color="auto"/>
            <w:bottom w:val="none" w:sz="0" w:space="0" w:color="auto"/>
            <w:right w:val="none" w:sz="0" w:space="0" w:color="auto"/>
          </w:divBdr>
        </w:div>
      </w:divsChild>
    </w:div>
    <w:div w:id="209267663">
      <w:bodyDiv w:val="1"/>
      <w:marLeft w:val="0"/>
      <w:marRight w:val="0"/>
      <w:marTop w:val="0"/>
      <w:marBottom w:val="0"/>
      <w:divBdr>
        <w:top w:val="none" w:sz="0" w:space="0" w:color="auto"/>
        <w:left w:val="none" w:sz="0" w:space="0" w:color="auto"/>
        <w:bottom w:val="none" w:sz="0" w:space="0" w:color="auto"/>
        <w:right w:val="none" w:sz="0" w:space="0" w:color="auto"/>
      </w:divBdr>
    </w:div>
    <w:div w:id="1253049134">
      <w:bodyDiv w:val="1"/>
      <w:marLeft w:val="0"/>
      <w:marRight w:val="0"/>
      <w:marTop w:val="0"/>
      <w:marBottom w:val="0"/>
      <w:divBdr>
        <w:top w:val="none" w:sz="0" w:space="0" w:color="auto"/>
        <w:left w:val="none" w:sz="0" w:space="0" w:color="auto"/>
        <w:bottom w:val="none" w:sz="0" w:space="0" w:color="auto"/>
        <w:right w:val="none" w:sz="0" w:space="0" w:color="auto"/>
      </w:divBdr>
    </w:div>
    <w:div w:id="1278609397">
      <w:bodyDiv w:val="1"/>
      <w:marLeft w:val="0"/>
      <w:marRight w:val="0"/>
      <w:marTop w:val="0"/>
      <w:marBottom w:val="0"/>
      <w:divBdr>
        <w:top w:val="none" w:sz="0" w:space="0" w:color="auto"/>
        <w:left w:val="none" w:sz="0" w:space="0" w:color="auto"/>
        <w:bottom w:val="none" w:sz="0" w:space="0" w:color="auto"/>
        <w:right w:val="none" w:sz="0" w:space="0" w:color="auto"/>
      </w:divBdr>
    </w:div>
    <w:div w:id="1460883300">
      <w:bodyDiv w:val="1"/>
      <w:marLeft w:val="0"/>
      <w:marRight w:val="0"/>
      <w:marTop w:val="0"/>
      <w:marBottom w:val="0"/>
      <w:divBdr>
        <w:top w:val="none" w:sz="0" w:space="0" w:color="auto"/>
        <w:left w:val="none" w:sz="0" w:space="0" w:color="auto"/>
        <w:bottom w:val="none" w:sz="0" w:space="0" w:color="auto"/>
        <w:right w:val="none" w:sz="0" w:space="0" w:color="auto"/>
      </w:divBdr>
      <w:divsChild>
        <w:div w:id="176509569">
          <w:marLeft w:val="0"/>
          <w:marRight w:val="0"/>
          <w:marTop w:val="0"/>
          <w:marBottom w:val="0"/>
          <w:divBdr>
            <w:top w:val="none" w:sz="0" w:space="0" w:color="auto"/>
            <w:left w:val="none" w:sz="0" w:space="0" w:color="auto"/>
            <w:bottom w:val="none" w:sz="0" w:space="0" w:color="auto"/>
            <w:right w:val="none" w:sz="0" w:space="0" w:color="auto"/>
          </w:divBdr>
        </w:div>
        <w:div w:id="2006399242">
          <w:marLeft w:val="0"/>
          <w:marRight w:val="0"/>
          <w:marTop w:val="0"/>
          <w:marBottom w:val="0"/>
          <w:divBdr>
            <w:top w:val="none" w:sz="0" w:space="0" w:color="auto"/>
            <w:left w:val="none" w:sz="0" w:space="0" w:color="auto"/>
            <w:bottom w:val="none" w:sz="0" w:space="0" w:color="auto"/>
            <w:right w:val="none" w:sz="0" w:space="0" w:color="auto"/>
          </w:divBdr>
          <w:divsChild>
            <w:div w:id="12209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996">
      <w:bodyDiv w:val="1"/>
      <w:marLeft w:val="0"/>
      <w:marRight w:val="0"/>
      <w:marTop w:val="0"/>
      <w:marBottom w:val="0"/>
      <w:divBdr>
        <w:top w:val="none" w:sz="0" w:space="0" w:color="auto"/>
        <w:left w:val="none" w:sz="0" w:space="0" w:color="auto"/>
        <w:bottom w:val="none" w:sz="0" w:space="0" w:color="auto"/>
        <w:right w:val="none" w:sz="0" w:space="0" w:color="auto"/>
      </w:divBdr>
    </w:div>
    <w:div w:id="1500730227">
      <w:bodyDiv w:val="1"/>
      <w:marLeft w:val="0"/>
      <w:marRight w:val="0"/>
      <w:marTop w:val="0"/>
      <w:marBottom w:val="0"/>
      <w:divBdr>
        <w:top w:val="none" w:sz="0" w:space="0" w:color="auto"/>
        <w:left w:val="none" w:sz="0" w:space="0" w:color="auto"/>
        <w:bottom w:val="none" w:sz="0" w:space="0" w:color="auto"/>
        <w:right w:val="none" w:sz="0" w:space="0" w:color="auto"/>
      </w:divBdr>
    </w:div>
    <w:div w:id="1511143779">
      <w:bodyDiv w:val="1"/>
      <w:marLeft w:val="0"/>
      <w:marRight w:val="0"/>
      <w:marTop w:val="0"/>
      <w:marBottom w:val="0"/>
      <w:divBdr>
        <w:top w:val="none" w:sz="0" w:space="0" w:color="auto"/>
        <w:left w:val="none" w:sz="0" w:space="0" w:color="auto"/>
        <w:bottom w:val="none" w:sz="0" w:space="0" w:color="auto"/>
        <w:right w:val="none" w:sz="0" w:space="0" w:color="auto"/>
      </w:divBdr>
      <w:divsChild>
        <w:div w:id="1536964058">
          <w:marLeft w:val="0"/>
          <w:marRight w:val="0"/>
          <w:marTop w:val="0"/>
          <w:marBottom w:val="360"/>
          <w:divBdr>
            <w:top w:val="none" w:sz="0" w:space="0" w:color="auto"/>
            <w:left w:val="none" w:sz="0" w:space="0" w:color="auto"/>
            <w:bottom w:val="none" w:sz="0" w:space="0" w:color="auto"/>
            <w:right w:val="none" w:sz="0" w:space="0" w:color="auto"/>
          </w:divBdr>
        </w:div>
        <w:div w:id="1574780678">
          <w:marLeft w:val="0"/>
          <w:marRight w:val="0"/>
          <w:marTop w:val="0"/>
          <w:marBottom w:val="0"/>
          <w:divBdr>
            <w:top w:val="none" w:sz="0" w:space="0" w:color="auto"/>
            <w:left w:val="none" w:sz="0" w:space="0" w:color="auto"/>
            <w:bottom w:val="none" w:sz="0" w:space="0" w:color="auto"/>
            <w:right w:val="none" w:sz="0" w:space="0" w:color="auto"/>
          </w:divBdr>
        </w:div>
      </w:divsChild>
    </w:div>
    <w:div w:id="1664040870">
      <w:bodyDiv w:val="1"/>
      <w:marLeft w:val="0"/>
      <w:marRight w:val="0"/>
      <w:marTop w:val="0"/>
      <w:marBottom w:val="0"/>
      <w:divBdr>
        <w:top w:val="none" w:sz="0" w:space="0" w:color="auto"/>
        <w:left w:val="none" w:sz="0" w:space="0" w:color="auto"/>
        <w:bottom w:val="none" w:sz="0" w:space="0" w:color="auto"/>
        <w:right w:val="none" w:sz="0" w:space="0" w:color="auto"/>
      </w:divBdr>
    </w:div>
    <w:div w:id="1934196133">
      <w:bodyDiv w:val="1"/>
      <w:marLeft w:val="0"/>
      <w:marRight w:val="0"/>
      <w:marTop w:val="0"/>
      <w:marBottom w:val="0"/>
      <w:divBdr>
        <w:top w:val="none" w:sz="0" w:space="0" w:color="auto"/>
        <w:left w:val="none" w:sz="0" w:space="0" w:color="auto"/>
        <w:bottom w:val="none" w:sz="0" w:space="0" w:color="auto"/>
        <w:right w:val="none" w:sz="0" w:space="0" w:color="auto"/>
      </w:divBdr>
    </w:div>
    <w:div w:id="1963414779">
      <w:bodyDiv w:val="1"/>
      <w:marLeft w:val="0"/>
      <w:marRight w:val="0"/>
      <w:marTop w:val="0"/>
      <w:marBottom w:val="0"/>
      <w:divBdr>
        <w:top w:val="none" w:sz="0" w:space="0" w:color="auto"/>
        <w:left w:val="none" w:sz="0" w:space="0" w:color="auto"/>
        <w:bottom w:val="none" w:sz="0" w:space="0" w:color="auto"/>
        <w:right w:val="none" w:sz="0" w:space="0" w:color="auto"/>
      </w:divBdr>
    </w:div>
    <w:div w:id="2089112916">
      <w:bodyDiv w:val="1"/>
      <w:marLeft w:val="0"/>
      <w:marRight w:val="0"/>
      <w:marTop w:val="0"/>
      <w:marBottom w:val="0"/>
      <w:divBdr>
        <w:top w:val="none" w:sz="0" w:space="0" w:color="auto"/>
        <w:left w:val="none" w:sz="0" w:space="0" w:color="auto"/>
        <w:bottom w:val="none" w:sz="0" w:space="0" w:color="auto"/>
        <w:right w:val="none" w:sz="0" w:space="0" w:color="auto"/>
      </w:divBdr>
    </w:div>
    <w:div w:id="2093578534">
      <w:bodyDiv w:val="1"/>
      <w:marLeft w:val="0"/>
      <w:marRight w:val="0"/>
      <w:marTop w:val="0"/>
      <w:marBottom w:val="0"/>
      <w:divBdr>
        <w:top w:val="none" w:sz="0" w:space="0" w:color="auto"/>
        <w:left w:val="none" w:sz="0" w:space="0" w:color="auto"/>
        <w:bottom w:val="none" w:sz="0" w:space="0" w:color="auto"/>
        <w:right w:val="none" w:sz="0" w:space="0" w:color="auto"/>
      </w:divBdr>
      <w:divsChild>
        <w:div w:id="45845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journal/behaviour-research-and-therapy/vol/41/issue/5" TargetMode="External"/><Relationship Id="rId18" Type="http://schemas.openxmlformats.org/officeDocument/2006/relationships/hyperlink" Target="https://link.springer.com/article/10.1007/BF03060175" TargetMode="External"/><Relationship Id="rId3" Type="http://schemas.openxmlformats.org/officeDocument/2006/relationships/styles" Target="styles.xml"/><Relationship Id="rId21" Type="http://schemas.openxmlformats.org/officeDocument/2006/relationships/hyperlink" Target="https://mens-en-gezondheid.infonu.nl/diversen/49663-zelfdoding-onder-jongeren-de-cijfers-en-statistieken.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cplayer.nl/5734829-Assessment-van-eetstoornissymptomen-de-eating-disorder-examination.html" TargetMode="External"/><Relationship Id="rId2" Type="http://schemas.openxmlformats.org/officeDocument/2006/relationships/numbering" Target="numbering.xml"/><Relationship Id="rId16" Type="http://schemas.openxmlformats.org/officeDocument/2006/relationships/hyperlink" Target="https://www.bsl.nl/shop/uit-de-knoop-9789031336975.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sse.be/36490/pesten-op-school-de-cijf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jp.psychiatryonline.org/doi/full/10.1176/appi.ajp.2008.08040608?url_ver=Z39.88-2003&amp;rfr_id=ori%3Arid%3Acrossref.org&amp;rfr_dat=cr_pub%3Dpubmed&amp;" TargetMode="External"/><Relationship Id="rId23" Type="http://schemas.openxmlformats.org/officeDocument/2006/relationships/fontTable" Target="fontTable.xml"/><Relationship Id="rId10" Type="http://schemas.openxmlformats.org/officeDocument/2006/relationships/hyperlink" Target="http://www.eetstoornis.be/" TargetMode="External"/><Relationship Id="rId19" Type="http://schemas.openxmlformats.org/officeDocument/2006/relationships/hyperlink" Target="http://www.vad.be/artikels/detail/syntheserapport--leerlingenbevraging-2015-2016" TargetMode="External"/><Relationship Id="rId4" Type="http://schemas.openxmlformats.org/officeDocument/2006/relationships/settings" Target="settings.xml"/><Relationship Id="rId9" Type="http://schemas.openxmlformats.org/officeDocument/2006/relationships/hyperlink" Target="https://bofit.nl/" TargetMode="External"/><Relationship Id="rId14" Type="http://schemas.openxmlformats.org/officeDocument/2006/relationships/hyperlink" Target="https://onlinelibrary.wiley.com/doi/epdf/10.1002/eat.20112"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F34A-7FFE-4B13-808F-38586BAA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5928</Words>
  <Characters>32606</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Callens</dc:creator>
  <cp:keywords/>
  <dc:description/>
  <cp:lastModifiedBy>Zoë Callens</cp:lastModifiedBy>
  <cp:revision>24</cp:revision>
  <dcterms:created xsi:type="dcterms:W3CDTF">2018-12-18T16:24:00Z</dcterms:created>
  <dcterms:modified xsi:type="dcterms:W3CDTF">2018-12-18T17:59:00Z</dcterms:modified>
</cp:coreProperties>
</file>